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71E78" w14:textId="77777777" w:rsidR="00DF3C35" w:rsidRPr="00DF3C35" w:rsidRDefault="00DF3C35" w:rsidP="00DF3C35">
      <w:pPr>
        <w:autoSpaceDE w:val="0"/>
        <w:autoSpaceDN w:val="0"/>
        <w:adjustRightInd w:val="0"/>
        <w:spacing w:after="0" w:line="240" w:lineRule="auto"/>
        <w:jc w:val="both"/>
        <w:rPr>
          <w:rFonts w:eastAsia="Calibri" w:cstheme="minorHAnsi"/>
          <w:kern w:val="0"/>
          <w:sz w:val="18"/>
          <w:szCs w:val="18"/>
          <w14:ligatures w14:val="none"/>
        </w:rPr>
      </w:pPr>
      <w:r w:rsidRPr="00DF3C35">
        <w:rPr>
          <w:rFonts w:eastAsia="Times New Roman" w:cstheme="minorHAnsi"/>
          <w:bCs/>
          <w:kern w:val="0"/>
          <w:sz w:val="18"/>
          <w:szCs w:val="18"/>
          <w:lang w:eastAsia="pl-PL"/>
          <w14:ligatures w14:val="none"/>
        </w:rPr>
        <w:t>Zadanie współfinansowane</w:t>
      </w:r>
      <w:r w:rsidRPr="00DF3C35">
        <w:rPr>
          <w:rFonts w:eastAsia="Calibri" w:cstheme="minorHAnsi"/>
          <w:kern w:val="0"/>
          <w:sz w:val="18"/>
          <w:szCs w:val="18"/>
          <w14:ligatures w14:val="none"/>
        </w:rPr>
        <w:t xml:space="preserve"> ze środków Europejskiego Funduszu Rozwoju Regionalnego w ramach Programu Regionalnego Fundusze Europejskie dla Łódzkiego 2021-2027, Priorytet FELD.02 Fundusze Europejskie dla zielonego Łódzkiego, Działanie FELD.02.23 Efektywność energetyczna - ZIT Radomsko - Piotrków Trybunalski - Bełchatów</w:t>
      </w:r>
    </w:p>
    <w:p w14:paraId="03E08CD3" w14:textId="77777777" w:rsidR="00DF3C35" w:rsidRDefault="00DF3C35" w:rsidP="001B5E40">
      <w:pPr>
        <w:spacing w:after="0" w:line="240" w:lineRule="auto"/>
        <w:rPr>
          <w:rFonts w:ascii="Calibri" w:eastAsia="Times New Roman" w:hAnsi="Calibri" w:cs="Calibri"/>
          <w:b/>
          <w:bCs/>
          <w:kern w:val="0"/>
          <w:sz w:val="22"/>
          <w:szCs w:val="22"/>
          <w:lang w:eastAsia="pl-PL"/>
          <w14:ligatures w14:val="none"/>
        </w:rPr>
      </w:pPr>
    </w:p>
    <w:p w14:paraId="37EB33FA" w14:textId="343BD66E" w:rsidR="001B5E40" w:rsidRPr="001B5E40" w:rsidRDefault="001B5E40" w:rsidP="001B5E40">
      <w:pPr>
        <w:spacing w:after="0" w:line="240" w:lineRule="auto"/>
        <w:rPr>
          <w:rFonts w:ascii="Calibri" w:eastAsia="Times New Roman" w:hAnsi="Calibri" w:cs="Calibri"/>
          <w:b/>
          <w:bCs/>
          <w:kern w:val="0"/>
          <w:sz w:val="22"/>
          <w:szCs w:val="22"/>
          <w:lang w:eastAsia="pl-PL"/>
          <w14:ligatures w14:val="none"/>
        </w:rPr>
      </w:pPr>
      <w:r w:rsidRPr="001B5E40">
        <w:rPr>
          <w:rFonts w:ascii="Calibri" w:eastAsia="Times New Roman" w:hAnsi="Calibri" w:cs="Calibri"/>
          <w:b/>
          <w:bCs/>
          <w:kern w:val="0"/>
          <w:sz w:val="22"/>
          <w:szCs w:val="22"/>
          <w:lang w:eastAsia="pl-PL"/>
          <w14:ligatures w14:val="none"/>
        </w:rPr>
        <w:t>ZPI.271</w:t>
      </w:r>
      <w:r w:rsidR="005D7502">
        <w:rPr>
          <w:rFonts w:ascii="Calibri" w:eastAsia="Times New Roman" w:hAnsi="Calibri" w:cs="Calibri"/>
          <w:b/>
          <w:bCs/>
          <w:kern w:val="0"/>
          <w:sz w:val="22"/>
          <w:szCs w:val="22"/>
          <w:lang w:eastAsia="pl-PL"/>
          <w14:ligatures w14:val="none"/>
        </w:rPr>
        <w:t>.26</w:t>
      </w:r>
      <w:r w:rsidRPr="001B5E40">
        <w:rPr>
          <w:rFonts w:ascii="Calibri" w:eastAsia="Times New Roman" w:hAnsi="Calibri" w:cs="Calibri"/>
          <w:b/>
          <w:bCs/>
          <w:kern w:val="0"/>
          <w:sz w:val="22"/>
          <w:szCs w:val="22"/>
          <w:lang w:eastAsia="pl-PL"/>
          <w14:ligatures w14:val="none"/>
        </w:rPr>
        <w:t>.202</w:t>
      </w:r>
      <w:r w:rsidR="005152E1">
        <w:rPr>
          <w:rFonts w:ascii="Calibri" w:eastAsia="Times New Roman" w:hAnsi="Calibri" w:cs="Calibri"/>
          <w:b/>
          <w:bCs/>
          <w:kern w:val="0"/>
          <w:sz w:val="22"/>
          <w:szCs w:val="22"/>
          <w:lang w:eastAsia="pl-PL"/>
          <w14:ligatures w14:val="none"/>
        </w:rPr>
        <w:t>6</w:t>
      </w:r>
      <w:r w:rsidRPr="001B5E40">
        <w:rPr>
          <w:rFonts w:ascii="Calibri" w:eastAsia="Times New Roman" w:hAnsi="Calibri" w:cs="Calibri"/>
          <w:b/>
          <w:bCs/>
          <w:kern w:val="0"/>
          <w:sz w:val="22"/>
          <w:szCs w:val="22"/>
          <w:lang w:eastAsia="pl-PL"/>
          <w14:ligatures w14:val="none"/>
        </w:rPr>
        <w:t xml:space="preserve">                            Projektowane postanowienia umowy                           Załącznik nr 3     </w:t>
      </w:r>
    </w:p>
    <w:p w14:paraId="098BCF04" w14:textId="77777777" w:rsidR="001B5E40" w:rsidRPr="001B5E40" w:rsidRDefault="001B5E40" w:rsidP="001B5E40">
      <w:pPr>
        <w:spacing w:after="0" w:line="240" w:lineRule="auto"/>
        <w:jc w:val="center"/>
        <w:rPr>
          <w:rFonts w:ascii="Calibri" w:eastAsia="Times New Roman" w:hAnsi="Calibri" w:cs="Calibri"/>
          <w:b/>
          <w:bCs/>
          <w:kern w:val="0"/>
          <w:sz w:val="22"/>
          <w:szCs w:val="22"/>
          <w:lang w:eastAsia="pl-PL"/>
          <w14:ligatures w14:val="none"/>
        </w:rPr>
      </w:pPr>
    </w:p>
    <w:p w14:paraId="53917F41" w14:textId="6A55ADF9" w:rsidR="001B5E40" w:rsidRPr="001B5E40" w:rsidRDefault="001B5E40" w:rsidP="001B5E40">
      <w:pPr>
        <w:spacing w:after="0" w:line="240" w:lineRule="auto"/>
        <w:jc w:val="center"/>
        <w:rPr>
          <w:rFonts w:ascii="Calibri" w:eastAsia="Times New Roman" w:hAnsi="Calibri" w:cs="Calibri"/>
          <w:b/>
          <w:bCs/>
          <w:kern w:val="0"/>
          <w:sz w:val="22"/>
          <w:szCs w:val="22"/>
          <w:lang w:eastAsia="pl-PL"/>
          <w14:ligatures w14:val="none"/>
        </w:rPr>
      </w:pPr>
      <w:bookmarkStart w:id="0" w:name="_Hlk166845197"/>
      <w:r w:rsidRPr="001B5E40">
        <w:rPr>
          <w:rFonts w:ascii="Calibri" w:eastAsia="Times New Roman" w:hAnsi="Calibri" w:cs="Calibri"/>
          <w:b/>
          <w:bCs/>
          <w:kern w:val="0"/>
          <w:sz w:val="22"/>
          <w:szCs w:val="22"/>
          <w:lang w:eastAsia="pl-PL"/>
          <w14:ligatures w14:val="none"/>
        </w:rPr>
        <w:t>Umowa FN.3226..........202</w:t>
      </w:r>
      <w:r w:rsidR="005152E1">
        <w:rPr>
          <w:rFonts w:ascii="Calibri" w:eastAsia="Times New Roman" w:hAnsi="Calibri" w:cs="Calibri"/>
          <w:b/>
          <w:bCs/>
          <w:kern w:val="0"/>
          <w:sz w:val="22"/>
          <w:szCs w:val="22"/>
          <w:lang w:eastAsia="pl-PL"/>
          <w14:ligatures w14:val="none"/>
        </w:rPr>
        <w:t>6</w:t>
      </w:r>
    </w:p>
    <w:p w14:paraId="0FCBC04D" w14:textId="77777777" w:rsidR="001B5E40" w:rsidRPr="001B5E40" w:rsidRDefault="001B5E40" w:rsidP="001B5E40">
      <w:pPr>
        <w:spacing w:after="0" w:line="240" w:lineRule="auto"/>
        <w:jc w:val="center"/>
        <w:rPr>
          <w:rFonts w:ascii="Calibri" w:eastAsia="Times New Roman" w:hAnsi="Calibri" w:cs="Calibri"/>
          <w:b/>
          <w:bCs/>
          <w:kern w:val="0"/>
          <w:sz w:val="22"/>
          <w:szCs w:val="22"/>
          <w:lang w:eastAsia="pl-PL"/>
          <w14:ligatures w14:val="none"/>
        </w:rPr>
      </w:pPr>
    </w:p>
    <w:p w14:paraId="169CFBBA" w14:textId="4342C179" w:rsidR="001B5E40" w:rsidRPr="001B5E40" w:rsidRDefault="001B5E40" w:rsidP="001B5E40">
      <w:pPr>
        <w:spacing w:after="0" w:line="240" w:lineRule="auto"/>
        <w:jc w:val="both"/>
        <w:rPr>
          <w:rFonts w:ascii="Calibri" w:eastAsia="Times New Roman" w:hAnsi="Calibri" w:cs="Calibri"/>
          <w:kern w:val="0"/>
          <w:sz w:val="22"/>
          <w:szCs w:val="22"/>
          <w:lang w:eastAsia="pl-PL"/>
          <w14:ligatures w14:val="none"/>
        </w:rPr>
      </w:pPr>
      <w:bookmarkStart w:id="1" w:name="_Hlk144809362"/>
      <w:r w:rsidRPr="001B5E40">
        <w:rPr>
          <w:rFonts w:ascii="Calibri" w:eastAsia="Times New Roman" w:hAnsi="Calibri" w:cs="Calibri"/>
          <w:kern w:val="0"/>
          <w:sz w:val="22"/>
          <w:szCs w:val="22"/>
          <w:lang w:eastAsia="pl-PL"/>
          <w14:ligatures w14:val="none"/>
        </w:rPr>
        <w:t>zawarta w dniu ..................202</w:t>
      </w:r>
      <w:r w:rsidR="005152E1">
        <w:rPr>
          <w:rFonts w:ascii="Calibri" w:eastAsia="Times New Roman" w:hAnsi="Calibri" w:cs="Calibri"/>
          <w:kern w:val="0"/>
          <w:sz w:val="22"/>
          <w:szCs w:val="22"/>
          <w:lang w:eastAsia="pl-PL"/>
          <w14:ligatures w14:val="none"/>
        </w:rPr>
        <w:t>6</w:t>
      </w:r>
      <w:r w:rsidRPr="001B5E40">
        <w:rPr>
          <w:rFonts w:ascii="Calibri" w:eastAsia="Times New Roman" w:hAnsi="Calibri" w:cs="Calibri"/>
          <w:kern w:val="0"/>
          <w:sz w:val="22"/>
          <w:szCs w:val="22"/>
          <w:lang w:eastAsia="pl-PL"/>
          <w14:ligatures w14:val="none"/>
        </w:rPr>
        <w:t xml:space="preserve"> r. w Zelowie, pomiędzy:</w:t>
      </w:r>
    </w:p>
    <w:p w14:paraId="1F71D96D" w14:textId="77777777" w:rsidR="001B5E40" w:rsidRPr="001B5E40" w:rsidRDefault="001B5E40" w:rsidP="001B5E40">
      <w:pPr>
        <w:spacing w:after="0" w:line="240" w:lineRule="auto"/>
        <w:jc w:val="both"/>
        <w:rPr>
          <w:rFonts w:ascii="Calibri" w:eastAsia="Times New Roman" w:hAnsi="Calibri" w:cs="Calibri"/>
          <w:kern w:val="0"/>
          <w:sz w:val="22"/>
          <w:szCs w:val="22"/>
          <w:lang w:eastAsia="pl-PL"/>
          <w14:ligatures w14:val="none"/>
        </w:rPr>
      </w:pPr>
      <w:r w:rsidRPr="001B5E40">
        <w:rPr>
          <w:rFonts w:ascii="Calibri" w:eastAsia="Times New Roman" w:hAnsi="Calibri" w:cs="Calibri"/>
          <w:b/>
          <w:bCs/>
          <w:kern w:val="0"/>
          <w:sz w:val="22"/>
          <w:szCs w:val="22"/>
          <w:lang w:eastAsia="pl-PL"/>
          <w14:ligatures w14:val="none"/>
        </w:rPr>
        <w:t>Gminą Zelów</w:t>
      </w:r>
      <w:r w:rsidRPr="001B5E40">
        <w:rPr>
          <w:rFonts w:ascii="Calibri" w:eastAsia="Times New Roman" w:hAnsi="Calibri" w:cs="Calibri"/>
          <w:kern w:val="0"/>
          <w:sz w:val="22"/>
          <w:szCs w:val="22"/>
          <w:lang w:eastAsia="pl-PL"/>
          <w14:ligatures w14:val="none"/>
        </w:rPr>
        <w:t xml:space="preserve">, z siedzibą Urząd Miejski w Zelowie, ul. Żeromskiego 23, 97-425 Zelów </w:t>
      </w:r>
    </w:p>
    <w:p w14:paraId="6DAEEFAE" w14:textId="77777777" w:rsidR="001B5E40" w:rsidRPr="001B5E40" w:rsidRDefault="001B5E40" w:rsidP="001B5E40">
      <w:pPr>
        <w:spacing w:after="0" w:line="240" w:lineRule="auto"/>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NIP: 769-20-51648, REGON: 590648273</w:t>
      </w:r>
    </w:p>
    <w:p w14:paraId="6B2DD22E" w14:textId="77777777" w:rsidR="001B5E40" w:rsidRPr="001B5E40" w:rsidRDefault="001B5E40" w:rsidP="001B5E40">
      <w:pPr>
        <w:spacing w:after="0" w:line="240" w:lineRule="auto"/>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reprezentowaną przez:</w:t>
      </w:r>
    </w:p>
    <w:p w14:paraId="57E5252C" w14:textId="77777777" w:rsidR="001B5E40" w:rsidRPr="001B5E40" w:rsidRDefault="001B5E40" w:rsidP="001B5E40">
      <w:pPr>
        <w:spacing w:after="0" w:line="240" w:lineRule="auto"/>
        <w:jc w:val="both"/>
        <w:rPr>
          <w:rFonts w:ascii="Calibri" w:eastAsia="Times New Roman" w:hAnsi="Calibri" w:cs="Calibri"/>
          <w:kern w:val="0"/>
          <w:sz w:val="22"/>
          <w:szCs w:val="22"/>
          <w:lang w:eastAsia="pl-PL"/>
          <w14:ligatures w14:val="none"/>
        </w:rPr>
      </w:pPr>
      <w:r w:rsidRPr="001B5E40">
        <w:rPr>
          <w:rFonts w:ascii="Calibri" w:eastAsia="Times New Roman" w:hAnsi="Calibri" w:cs="Calibri"/>
          <w:b/>
          <w:bCs/>
          <w:kern w:val="0"/>
          <w:sz w:val="22"/>
          <w:szCs w:val="22"/>
          <w:lang w:eastAsia="pl-PL"/>
          <w14:ligatures w14:val="none"/>
        </w:rPr>
        <w:t>Kamila Świtałę</w:t>
      </w:r>
      <w:r w:rsidRPr="001B5E40">
        <w:rPr>
          <w:rFonts w:ascii="Calibri" w:eastAsia="Times New Roman" w:hAnsi="Calibri" w:cs="Calibri"/>
          <w:kern w:val="0"/>
          <w:sz w:val="22"/>
          <w:szCs w:val="22"/>
          <w:lang w:eastAsia="pl-PL"/>
          <w14:ligatures w14:val="none"/>
        </w:rPr>
        <w:t xml:space="preserve"> – Burmistrza Zelowa</w:t>
      </w:r>
    </w:p>
    <w:p w14:paraId="0CCFE992" w14:textId="77777777" w:rsidR="001B5E40" w:rsidRPr="001B5E40" w:rsidRDefault="001B5E40" w:rsidP="001B5E40">
      <w:pPr>
        <w:spacing w:after="0" w:line="240" w:lineRule="auto"/>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przy kontrasygnacie Skarbnika Miasta – Jadwigi Stróż,</w:t>
      </w:r>
    </w:p>
    <w:p w14:paraId="1F403EB0" w14:textId="77777777" w:rsidR="001B5E40" w:rsidRPr="001B5E40" w:rsidRDefault="001B5E40" w:rsidP="001B5E40">
      <w:pPr>
        <w:spacing w:after="0" w:line="240" w:lineRule="auto"/>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zwanym w dalszej części umowy Zamawiającym,</w:t>
      </w:r>
    </w:p>
    <w:p w14:paraId="7EB1A5B3" w14:textId="77777777" w:rsidR="001B5E40" w:rsidRPr="001B5E40" w:rsidRDefault="001B5E40" w:rsidP="001B5E40">
      <w:pPr>
        <w:spacing w:after="0" w:line="240" w:lineRule="auto"/>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a</w:t>
      </w:r>
    </w:p>
    <w:p w14:paraId="002EB3F9" w14:textId="77777777" w:rsidR="001B5E40" w:rsidRPr="001B5E40" w:rsidRDefault="001B5E40" w:rsidP="001B5E40">
      <w:pPr>
        <w:spacing w:after="0" w:line="240" w:lineRule="auto"/>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t>
      </w:r>
    </w:p>
    <w:p w14:paraId="1ABB1952" w14:textId="77777777" w:rsidR="001B5E40" w:rsidRPr="001B5E40" w:rsidRDefault="001B5E40" w:rsidP="001B5E40">
      <w:pPr>
        <w:spacing w:after="0" w:line="240" w:lineRule="auto"/>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zwanym w dalszej części umowy </w:t>
      </w:r>
      <w:r w:rsidRPr="001B5E40">
        <w:rPr>
          <w:rFonts w:ascii="Calibri" w:eastAsia="Times New Roman" w:hAnsi="Calibri" w:cs="Calibri"/>
          <w:b/>
          <w:bCs/>
          <w:kern w:val="0"/>
          <w:sz w:val="22"/>
          <w:szCs w:val="22"/>
          <w:lang w:eastAsia="pl-PL"/>
          <w14:ligatures w14:val="none"/>
        </w:rPr>
        <w:t>Wykonawcą</w:t>
      </w:r>
      <w:r w:rsidRPr="001B5E40">
        <w:rPr>
          <w:rFonts w:ascii="Calibri" w:eastAsia="Times New Roman" w:hAnsi="Calibri" w:cs="Calibri"/>
          <w:kern w:val="0"/>
          <w:sz w:val="22"/>
          <w:szCs w:val="22"/>
          <w:lang w:eastAsia="pl-PL"/>
          <w14:ligatures w14:val="none"/>
        </w:rPr>
        <w:t>, o następującej treści:</w:t>
      </w:r>
    </w:p>
    <w:p w14:paraId="71E30EEB" w14:textId="77777777" w:rsidR="001B5E40" w:rsidRPr="001B5E40" w:rsidRDefault="001B5E40" w:rsidP="001B5E40">
      <w:pPr>
        <w:spacing w:after="0" w:line="240" w:lineRule="auto"/>
        <w:rPr>
          <w:rFonts w:ascii="Calibri" w:eastAsia="Times New Roman" w:hAnsi="Calibri" w:cs="Calibri"/>
          <w:b/>
          <w:bCs/>
          <w:kern w:val="0"/>
          <w:sz w:val="22"/>
          <w:szCs w:val="22"/>
          <w:lang w:eastAsia="pl-PL"/>
          <w14:ligatures w14:val="none"/>
        </w:rPr>
      </w:pPr>
    </w:p>
    <w:p w14:paraId="2EC0385F" w14:textId="77777777" w:rsidR="001B5E40" w:rsidRPr="001B5E40" w:rsidRDefault="001B5E40" w:rsidP="001B5E40">
      <w:pPr>
        <w:spacing w:after="0" w:line="240" w:lineRule="auto"/>
        <w:jc w:val="center"/>
        <w:rPr>
          <w:rFonts w:ascii="Calibri" w:eastAsia="Times New Roman" w:hAnsi="Calibri" w:cs="Calibri"/>
          <w:b/>
          <w:bCs/>
          <w:kern w:val="0"/>
          <w:sz w:val="22"/>
          <w:szCs w:val="22"/>
          <w:lang w:eastAsia="pl-PL"/>
          <w14:ligatures w14:val="none"/>
        </w:rPr>
      </w:pPr>
      <w:r w:rsidRPr="001B5E40">
        <w:rPr>
          <w:rFonts w:ascii="Calibri" w:eastAsia="Times New Roman" w:hAnsi="Calibri" w:cs="Calibri"/>
          <w:b/>
          <w:bCs/>
          <w:kern w:val="0"/>
          <w:sz w:val="22"/>
          <w:szCs w:val="22"/>
          <w:lang w:eastAsia="pl-PL"/>
          <w14:ligatures w14:val="none"/>
        </w:rPr>
        <w:t>§ 1. PRZEDMIOT UMOWY</w:t>
      </w:r>
    </w:p>
    <w:p w14:paraId="1F3F56AD" w14:textId="21C69F8F" w:rsidR="001B5E40" w:rsidRPr="00A27662" w:rsidRDefault="001B5E40" w:rsidP="00C60C49">
      <w:pPr>
        <w:numPr>
          <w:ilvl w:val="0"/>
          <w:numId w:val="2"/>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Zamawiający powierza zgodnie ze Specyfikacją Warunków Zamówienia Publicznego i ofertą</w:t>
      </w:r>
      <w:r w:rsidR="007B5A32">
        <w:rPr>
          <w:rFonts w:ascii="Calibri" w:eastAsia="Times New Roman" w:hAnsi="Calibri" w:cs="Calibri"/>
          <w:kern w:val="0"/>
          <w:sz w:val="22"/>
          <w:szCs w:val="22"/>
          <w:lang w:eastAsia="pl-PL"/>
          <w14:ligatures w14:val="none"/>
        </w:rPr>
        <w:t xml:space="preserve"> </w:t>
      </w:r>
      <w:r w:rsidRPr="001B5E40">
        <w:rPr>
          <w:rFonts w:ascii="Calibri" w:eastAsia="Times New Roman" w:hAnsi="Calibri" w:cs="Calibri"/>
          <w:kern w:val="0"/>
          <w:sz w:val="22"/>
          <w:szCs w:val="22"/>
          <w:lang w:eastAsia="pl-PL"/>
          <w14:ligatures w14:val="none"/>
        </w:rPr>
        <w:t>Wykonawcy, a Wykonawca przyjmuje do wykonania realizację zadania pn.:</w:t>
      </w:r>
      <w:r w:rsidR="0063478B">
        <w:rPr>
          <w:rFonts w:ascii="Calibri" w:eastAsia="Times New Roman" w:hAnsi="Calibri" w:cs="Calibri"/>
          <w:kern w:val="0"/>
          <w:sz w:val="22"/>
          <w:szCs w:val="22"/>
          <w:lang w:eastAsia="pl-PL"/>
          <w14:ligatures w14:val="none"/>
        </w:rPr>
        <w:t xml:space="preserve"> </w:t>
      </w:r>
      <w:r w:rsidRPr="004B0D40">
        <w:rPr>
          <w:rFonts w:ascii="Calibri" w:eastAsia="Times New Roman" w:hAnsi="Calibri" w:cs="Calibri"/>
          <w:b/>
          <w:bCs/>
          <w:kern w:val="0"/>
          <w:sz w:val="22"/>
          <w:szCs w:val="22"/>
          <w:shd w:val="clear" w:color="auto" w:fill="FFFFFF"/>
          <w:lang w:eastAsia="pl-PL"/>
          <w14:ligatures w14:val="none"/>
        </w:rPr>
        <w:t>„</w:t>
      </w:r>
      <w:r w:rsidR="004B0D40" w:rsidRPr="004B0D40">
        <w:rPr>
          <w:rFonts w:ascii="Calibri" w:hAnsi="Calibri" w:cs="Calibri"/>
          <w:b/>
          <w:bCs/>
          <w:sz w:val="22"/>
          <w:szCs w:val="22"/>
          <w:shd w:val="clear" w:color="auto" w:fill="FFFFFF"/>
        </w:rPr>
        <w:t>TERMOMODERNIZACJA BUDYNKÓW UŻYTECZNOŚCI PUBLICZNEJ W GMINIE ZELÓW</w:t>
      </w:r>
      <w:r w:rsidRPr="004B0D40">
        <w:rPr>
          <w:rFonts w:ascii="Calibri" w:eastAsia="Times New Roman" w:hAnsi="Calibri" w:cs="Calibri"/>
          <w:b/>
          <w:bCs/>
          <w:kern w:val="0"/>
          <w:sz w:val="22"/>
          <w:szCs w:val="22"/>
          <w:shd w:val="clear" w:color="auto" w:fill="FFFFFF"/>
          <w:lang w:eastAsia="pl-PL"/>
          <w14:ligatures w14:val="none"/>
        </w:rPr>
        <w:t>”</w:t>
      </w:r>
      <w:r w:rsidR="00A27662" w:rsidRPr="00A27662">
        <w:rPr>
          <w:rFonts w:ascii="Calibri" w:eastAsia="Times New Roman" w:hAnsi="Calibri" w:cs="Calibri"/>
          <w:b/>
          <w:kern w:val="0"/>
          <w:sz w:val="22"/>
          <w:szCs w:val="22"/>
          <w:lang w:eastAsia="pl-PL"/>
          <w14:ligatures w14:val="none"/>
        </w:rPr>
        <w:t xml:space="preserve"> </w:t>
      </w:r>
      <w:r w:rsidR="00A27662" w:rsidRPr="00A27662">
        <w:rPr>
          <w:rFonts w:ascii="Calibri" w:eastAsia="Times New Roman" w:hAnsi="Calibri" w:cs="Calibri"/>
          <w:kern w:val="0"/>
          <w:sz w:val="22"/>
          <w:szCs w:val="22"/>
          <w:shd w:val="clear" w:color="auto" w:fill="FFFFFF"/>
          <w:lang w:eastAsia="pl-PL"/>
          <w14:ligatures w14:val="none"/>
        </w:rPr>
        <w:t>w ramach</w:t>
      </w:r>
      <w:r w:rsidR="0063478B">
        <w:rPr>
          <w:rFonts w:ascii="Calibri" w:eastAsia="Times New Roman" w:hAnsi="Calibri" w:cs="Calibri"/>
          <w:kern w:val="0"/>
          <w:sz w:val="22"/>
          <w:szCs w:val="22"/>
          <w:shd w:val="clear" w:color="auto" w:fill="FFFFFF"/>
          <w:lang w:eastAsia="pl-PL"/>
          <w14:ligatures w14:val="none"/>
        </w:rPr>
        <w:t xml:space="preserve"> </w:t>
      </w:r>
      <w:r w:rsidR="00A27662" w:rsidRPr="00A27662">
        <w:rPr>
          <w:rFonts w:ascii="Calibri" w:eastAsia="Times New Roman" w:hAnsi="Calibri" w:cs="Calibri"/>
          <w:kern w:val="0"/>
          <w:sz w:val="22"/>
          <w:szCs w:val="22"/>
          <w:shd w:val="clear" w:color="auto" w:fill="FFFFFF"/>
          <w:lang w:eastAsia="pl-PL"/>
          <w14:ligatures w14:val="none"/>
        </w:rPr>
        <w:t>Programu Fundusze Europejskie dla Łódzkiego 2021-2027, Priorytet Fundusze Europejskie dla zielonego Łódzkiego, Działanie FELD.02.02</w:t>
      </w:r>
      <w:r w:rsidR="00422BE4">
        <w:rPr>
          <w:rFonts w:ascii="Calibri" w:eastAsia="Times New Roman" w:hAnsi="Calibri" w:cs="Calibri"/>
          <w:kern w:val="0"/>
          <w:sz w:val="22"/>
          <w:szCs w:val="22"/>
          <w:shd w:val="clear" w:color="auto" w:fill="FFFFFF"/>
          <w:lang w:eastAsia="pl-PL"/>
          <w14:ligatures w14:val="none"/>
        </w:rPr>
        <w:t>.23</w:t>
      </w:r>
      <w:r w:rsidR="00A27662" w:rsidRPr="00A27662">
        <w:rPr>
          <w:rFonts w:ascii="Calibri" w:eastAsia="Times New Roman" w:hAnsi="Calibri" w:cs="Calibri"/>
          <w:kern w:val="0"/>
          <w:sz w:val="22"/>
          <w:szCs w:val="22"/>
          <w:shd w:val="clear" w:color="auto" w:fill="FFFFFF"/>
          <w:lang w:eastAsia="pl-PL"/>
          <w14:ligatures w14:val="none"/>
        </w:rPr>
        <w:t xml:space="preserve"> Efektywność energetyczna - ZIT Radomsko-Piotrków Trybunalski-Bełchatów.</w:t>
      </w:r>
    </w:p>
    <w:p w14:paraId="5BECED3C" w14:textId="3FE24003" w:rsidR="001B5E40" w:rsidRPr="001B5E40" w:rsidRDefault="001B5E40" w:rsidP="001B5E40">
      <w:pPr>
        <w:numPr>
          <w:ilvl w:val="0"/>
          <w:numId w:val="2"/>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Zamawiający przekaże Wykonawcy teren budowy oraz 1 egzemplarz dokumentacji projektowej odpowiednim protokołem w terminie do 7 dni od dnia podpisania umowy.</w:t>
      </w:r>
    </w:p>
    <w:p w14:paraId="2B55EE17" w14:textId="767D4C3A" w:rsidR="001B5E40" w:rsidRPr="001B5E40" w:rsidRDefault="001B5E40" w:rsidP="001B5E40">
      <w:pPr>
        <w:numPr>
          <w:ilvl w:val="0"/>
          <w:numId w:val="2"/>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Szczegółowy opis przedmiotu zamówienia zawarty jest w:</w:t>
      </w:r>
    </w:p>
    <w:p w14:paraId="1A9BB349" w14:textId="77777777" w:rsidR="001B5E40" w:rsidRPr="001B5E40" w:rsidRDefault="001B5E40" w:rsidP="001B5E40">
      <w:pPr>
        <w:spacing w:after="0" w:line="240" w:lineRule="auto"/>
        <w:ind w:left="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a) projekcie budowlanym, kosztorysach i przedmiarach,</w:t>
      </w:r>
    </w:p>
    <w:p w14:paraId="6239C392" w14:textId="39D084D8" w:rsidR="001B5E40" w:rsidRPr="001B5E40" w:rsidRDefault="001B5E40" w:rsidP="001B5E40">
      <w:pPr>
        <w:spacing w:after="0" w:line="240" w:lineRule="auto"/>
        <w:ind w:left="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b) specyfikacji technicznej wykonania i odbioru robót budowlanych zawierającej zbiory wymagań w zakresie wykonania robót budowlanych, wymagania w zakresie właściwości materiałów,</w:t>
      </w:r>
      <w:r w:rsidR="007B5A32">
        <w:rPr>
          <w:rFonts w:ascii="Calibri" w:eastAsia="Times New Roman" w:hAnsi="Calibri" w:cs="Calibri"/>
          <w:kern w:val="0"/>
          <w:sz w:val="22"/>
          <w:szCs w:val="22"/>
          <w:lang w:eastAsia="pl-PL"/>
          <w14:ligatures w14:val="none"/>
        </w:rPr>
        <w:t xml:space="preserve"> </w:t>
      </w:r>
      <w:r w:rsidRPr="001B5E40">
        <w:rPr>
          <w:rFonts w:ascii="Calibri" w:eastAsia="Times New Roman" w:hAnsi="Calibri" w:cs="Calibri"/>
          <w:kern w:val="0"/>
          <w:sz w:val="22"/>
          <w:szCs w:val="22"/>
          <w:lang w:eastAsia="pl-PL"/>
          <w14:ligatures w14:val="none"/>
        </w:rPr>
        <w:t>wymagania dotyczące prawidłowości wykonania poszczególnych robót;</w:t>
      </w:r>
    </w:p>
    <w:p w14:paraId="5D109FE3" w14:textId="77777777" w:rsidR="001B5E40" w:rsidRPr="001B5E40" w:rsidRDefault="001B5E40" w:rsidP="001B5E40">
      <w:pPr>
        <w:spacing w:after="0" w:line="240" w:lineRule="auto"/>
        <w:ind w:left="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c) SWZ.</w:t>
      </w:r>
    </w:p>
    <w:p w14:paraId="61D2BE39" w14:textId="70B03CEA" w:rsidR="001B5E40" w:rsidRPr="001B5E40" w:rsidRDefault="001B5E40" w:rsidP="001B5E40">
      <w:pPr>
        <w:numPr>
          <w:ilvl w:val="0"/>
          <w:numId w:val="2"/>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Wykonawca zobowiązany jest do wykonania pełnego zakresu robót określonego w § 1 ust. 3 umowy. W przypadku zaistnienia rozbieżności w w/w dokumentacji, Wykonawca zobowiązany będzie do dokonania ustaleń w tym zakresie z Zamawiającym. Zamawiający zastrzega sobie prawo do ostatecznego rozstrzygnięcia zaistniałych rozbieżności w szczególności wskazania robót, ich zakresu i użytych materiałów. </w:t>
      </w:r>
    </w:p>
    <w:p w14:paraId="6CD88D16" w14:textId="247C163E" w:rsidR="001B5E40" w:rsidRPr="001B5E40" w:rsidRDefault="001B5E40" w:rsidP="001B5E40">
      <w:pPr>
        <w:numPr>
          <w:ilvl w:val="0"/>
          <w:numId w:val="2"/>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 zakres przedmiotu Umowy wchodzą również te prace, których konieczność wykonania ujawni się w trakcie realizacji przedmiotu Umowy, a które Wykonawca powinien był przewidzieć w trakcie postępowania o udzielenie zamówienia będącego przedmiotem Umowy, jak również te, które można było przewidzieć na podstawie zapisów zawartych w projekcie budowlano</w:t>
      </w:r>
      <w:r>
        <w:rPr>
          <w:rFonts w:ascii="Calibri" w:eastAsia="Times New Roman" w:hAnsi="Calibri" w:cs="Calibri"/>
          <w:kern w:val="0"/>
          <w:sz w:val="22"/>
          <w:szCs w:val="22"/>
          <w:lang w:eastAsia="pl-PL"/>
          <w14:ligatures w14:val="none"/>
        </w:rPr>
        <w:t xml:space="preserve"> </w:t>
      </w:r>
      <w:r w:rsidRPr="001B5E40">
        <w:rPr>
          <w:rFonts w:ascii="Calibri" w:eastAsia="Times New Roman" w:hAnsi="Calibri" w:cs="Calibri"/>
          <w:kern w:val="0"/>
          <w:sz w:val="22"/>
          <w:szCs w:val="22"/>
          <w:lang w:eastAsia="pl-PL"/>
          <w14:ligatures w14:val="none"/>
        </w:rPr>
        <w:t>wykonawczym oraz postanowień obowiązujących przepisów techniczno-budowlanych</w:t>
      </w:r>
      <w:r>
        <w:rPr>
          <w:rFonts w:ascii="Calibri" w:eastAsia="Times New Roman" w:hAnsi="Calibri" w:cs="Calibri"/>
          <w:kern w:val="0"/>
          <w:sz w:val="22"/>
          <w:szCs w:val="22"/>
          <w:lang w:eastAsia="pl-PL"/>
          <w14:ligatures w14:val="none"/>
        </w:rPr>
        <w:t xml:space="preserve"> </w:t>
      </w:r>
      <w:r w:rsidRPr="001B5E40">
        <w:rPr>
          <w:rFonts w:ascii="Calibri" w:eastAsia="Times New Roman" w:hAnsi="Calibri" w:cs="Calibri"/>
          <w:kern w:val="0"/>
          <w:sz w:val="22"/>
          <w:szCs w:val="22"/>
          <w:lang w:eastAsia="pl-PL"/>
          <w14:ligatures w14:val="none"/>
        </w:rPr>
        <w:t>i administracyjnych.</w:t>
      </w:r>
    </w:p>
    <w:p w14:paraId="4AA972E9" w14:textId="64E195B5" w:rsidR="001B5E40" w:rsidRPr="001B5E40" w:rsidRDefault="001B5E40" w:rsidP="001B5E40">
      <w:pPr>
        <w:numPr>
          <w:ilvl w:val="0"/>
          <w:numId w:val="2"/>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Przedmiot zamówienia należy wykonać zgodnie z:</w:t>
      </w:r>
    </w:p>
    <w:p w14:paraId="61AA4077" w14:textId="77777777" w:rsidR="001B5E40" w:rsidRPr="001B5E40" w:rsidRDefault="001B5E40" w:rsidP="001B5E40">
      <w:pPr>
        <w:spacing w:after="0" w:line="240" w:lineRule="auto"/>
        <w:ind w:left="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a) dokumentacją projektową, kosztorysami i przedmiarami, </w:t>
      </w:r>
    </w:p>
    <w:p w14:paraId="5B77FDAE" w14:textId="77777777" w:rsidR="001B5E40" w:rsidRPr="001B5E40" w:rsidRDefault="001B5E40" w:rsidP="001B5E40">
      <w:pPr>
        <w:spacing w:after="0" w:line="240" w:lineRule="auto"/>
        <w:ind w:left="426" w:hanging="142"/>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b) specyfikacją techniczną wykonania i odbioru robót budowlanych do ww. projektu i Specyfikacją Warunków Zamówienia,</w:t>
      </w:r>
    </w:p>
    <w:p w14:paraId="254BDDFF" w14:textId="77777777" w:rsidR="001B5E40" w:rsidRPr="001B5E40" w:rsidRDefault="001B5E40" w:rsidP="001B5E40">
      <w:pPr>
        <w:spacing w:after="0" w:line="240" w:lineRule="auto"/>
        <w:ind w:left="426" w:hanging="142"/>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c) warunkami wynikającymi z obowiązujących przepisów technicznych i Prawa budowlanego,</w:t>
      </w:r>
    </w:p>
    <w:p w14:paraId="6A9034AF" w14:textId="77777777" w:rsidR="001B5E40" w:rsidRPr="001B5E40" w:rsidRDefault="001B5E40" w:rsidP="001B5E40">
      <w:pPr>
        <w:spacing w:after="0" w:line="240" w:lineRule="auto"/>
        <w:ind w:left="426" w:hanging="142"/>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d) wymaganiami wynikającymi z obowiązujących w Polsce norm i aprobat technicznych,</w:t>
      </w:r>
    </w:p>
    <w:p w14:paraId="39420E7E" w14:textId="77777777" w:rsidR="001B5E40" w:rsidRPr="001B5E40" w:rsidRDefault="001B5E40" w:rsidP="001B5E40">
      <w:pPr>
        <w:spacing w:after="0" w:line="240" w:lineRule="auto"/>
        <w:ind w:left="426" w:hanging="142"/>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e) zasadami rzetelnej wiedzy technicznej.</w:t>
      </w:r>
    </w:p>
    <w:p w14:paraId="5516776C" w14:textId="77777777" w:rsidR="001B5E40" w:rsidRPr="001B5E40" w:rsidRDefault="001B5E40" w:rsidP="001B5E40">
      <w:pPr>
        <w:spacing w:after="0" w:line="240" w:lineRule="auto"/>
        <w:rPr>
          <w:rFonts w:ascii="Calibri" w:eastAsia="Times New Roman" w:hAnsi="Calibri" w:cs="Calibri"/>
          <w:b/>
          <w:bCs/>
          <w:kern w:val="0"/>
          <w:sz w:val="22"/>
          <w:szCs w:val="22"/>
          <w:lang w:eastAsia="pl-PL"/>
          <w14:ligatures w14:val="none"/>
        </w:rPr>
      </w:pPr>
    </w:p>
    <w:p w14:paraId="59F05F1F" w14:textId="77777777" w:rsidR="001B5E40" w:rsidRPr="001B5E40" w:rsidRDefault="001B5E40" w:rsidP="001B5E40">
      <w:pPr>
        <w:spacing w:after="0" w:line="240" w:lineRule="auto"/>
        <w:jc w:val="center"/>
        <w:rPr>
          <w:rFonts w:ascii="Calibri" w:eastAsia="Times New Roman" w:hAnsi="Calibri" w:cs="Calibri"/>
          <w:b/>
          <w:bCs/>
          <w:kern w:val="0"/>
          <w:sz w:val="22"/>
          <w:szCs w:val="22"/>
          <w:lang w:eastAsia="pl-PL"/>
          <w14:ligatures w14:val="none"/>
        </w:rPr>
      </w:pPr>
      <w:r w:rsidRPr="001B5E40">
        <w:rPr>
          <w:rFonts w:ascii="Calibri" w:eastAsia="Times New Roman" w:hAnsi="Calibri" w:cs="Calibri"/>
          <w:b/>
          <w:bCs/>
          <w:kern w:val="0"/>
          <w:sz w:val="22"/>
          <w:szCs w:val="22"/>
          <w:lang w:eastAsia="pl-PL"/>
          <w14:ligatures w14:val="none"/>
        </w:rPr>
        <w:t>§ 2. OBOWIĄZKI WYKONAWCY</w:t>
      </w:r>
    </w:p>
    <w:p w14:paraId="00345953" w14:textId="77777777" w:rsidR="001B5E40" w:rsidRPr="001B5E40" w:rsidRDefault="001B5E40"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Wykonawca ponosi ryzyko i odpowiedzialność za wszelkie szkody powstałe przy realizacji Umowy.</w:t>
      </w:r>
    </w:p>
    <w:p w14:paraId="73538151" w14:textId="77777777" w:rsidR="001B5E40" w:rsidRPr="001B5E40" w:rsidRDefault="001B5E40"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Wykonawca poniesie wszelkie koszty realizacji przedmiotu Umowy. </w:t>
      </w:r>
    </w:p>
    <w:p w14:paraId="1F7429FD" w14:textId="77777777" w:rsidR="001B5E40" w:rsidRPr="001B5E40" w:rsidRDefault="001B5E40"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Wykonawca jest zobowiązany do wykonania wszystkich ciążących na nim obowiązków, które wynikają z ustawy Prawo budowlane i innych przepisów obowiązującego w Polsce prawa oraz pisemnych zaleceń Zamawiającego, mających na celu należyte wykonanie przedmiotu Umowy.</w:t>
      </w:r>
    </w:p>
    <w:p w14:paraId="467B9D6F" w14:textId="574FF641" w:rsidR="001B5E40" w:rsidRPr="001B5E40" w:rsidRDefault="001B5E40" w:rsidP="001B5E40">
      <w:pPr>
        <w:numPr>
          <w:ilvl w:val="0"/>
          <w:numId w:val="3"/>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Wykonawca ponosi pełną odpowiedzialność za to, by stosowane na terenie budowy wyroby, urządzenia, sprzęt oraz używane technologie były zgodne z obowiązującymi w Polsce przepisami oraz normami. Wbudowane wyroby oraz urządzenia będą nowe i o jakości nie niższej niż określona w dokumentacji projektowej. Odstępstwa od tych zasad wymagają pisemnej akceptacji Zamawiającego.</w:t>
      </w:r>
    </w:p>
    <w:p w14:paraId="0F5392F4" w14:textId="7E5C93F8" w:rsidR="001B5E40" w:rsidRPr="001B5E40" w:rsidRDefault="001B5E40"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Zamawiający dopuszcza zastosowanie innych materiałów i urządzeń niż podane w projekcie budowlanym i wykonawczym, pod warunkiem zapewnienia parametrów nie gorszych niż określone w ww. projekcie i uprzedniego wyrażenia przez Zamawiającego pisemnej zgody na taką zmianę. </w:t>
      </w:r>
      <w:r>
        <w:rPr>
          <w:rFonts w:ascii="Calibri" w:eastAsia="Times New Roman" w:hAnsi="Calibri" w:cs="Calibri"/>
          <w:kern w:val="0"/>
          <w:sz w:val="22"/>
          <w:szCs w:val="22"/>
          <w:lang w:eastAsia="pl-PL"/>
          <w14:ligatures w14:val="none"/>
        </w:rPr>
        <w:br/>
      </w:r>
      <w:r w:rsidRPr="001B5E40">
        <w:rPr>
          <w:rFonts w:ascii="Calibri" w:eastAsia="Times New Roman" w:hAnsi="Calibri" w:cs="Calibri"/>
          <w:kern w:val="0"/>
          <w:sz w:val="22"/>
          <w:szCs w:val="22"/>
          <w:lang w:eastAsia="pl-PL"/>
          <w14:ligatures w14:val="none"/>
        </w:rPr>
        <w:t xml:space="preserve">W takiej sytuacji Zamawiający wymaga złożenia stosownych dokumentów potwierdzających wymaganą w projekcie budowlano - wykonawczym jakość. W przypadku, gdy zastosowanie tych materiałów lub urządzeń wymagać będzie zmiany projektu, koszty przeprojektowania poniesie Wykonawca. </w:t>
      </w:r>
    </w:p>
    <w:p w14:paraId="14395623" w14:textId="77777777" w:rsidR="001B5E40" w:rsidRPr="001B5E40" w:rsidRDefault="001B5E40"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Wykonawca przeprowadzi wszelkie badania specjalistyczne niezbędne do wykonania i odbioru przedmiotu Umowy, wymagane przez obowiązujące w Polsce normy i przepisy oraz wskazane w dokumentacji projektowej i specyfikacji technicznej wykonania i odbioru robót stanowiących integralną część Specyfikacji Warunków Zamówienia.</w:t>
      </w:r>
    </w:p>
    <w:p w14:paraId="76AA38BB" w14:textId="77777777" w:rsidR="001B5E40" w:rsidRPr="001B5E40" w:rsidRDefault="001B5E40"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Wykonawca podejmie wszelkie czynności w celu zabezpieczenia przedmiotu Umowy, osób upoważnionych do przebywania na terenie budowy oraz osób trzecich, a także mienia związanego z realizacją przedmiotu Umowy. Wykonawca jest odpowiedzialny w pełnym zakresie przez cały okres realizacji przedmiotu Umowy za stan bezpieczeństwa na terenie budowy. W tym celu Wykonawca zapewni m.in.:</w:t>
      </w:r>
    </w:p>
    <w:p w14:paraId="7B4F4ABA" w14:textId="77777777" w:rsidR="001B5E40" w:rsidRPr="001B5E40" w:rsidRDefault="001B5E40" w:rsidP="001B5E40">
      <w:pPr>
        <w:numPr>
          <w:ilvl w:val="1"/>
          <w:numId w:val="4"/>
        </w:numPr>
        <w:spacing w:after="0" w:line="240" w:lineRule="auto"/>
        <w:ind w:left="567" w:hanging="28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zgodny z przepisami stały nadzór inspektora BHP na budowie,</w:t>
      </w:r>
    </w:p>
    <w:p w14:paraId="2BF2B7E2" w14:textId="77777777" w:rsidR="001B5E40" w:rsidRPr="001B5E40" w:rsidRDefault="001B5E40" w:rsidP="001B5E40">
      <w:pPr>
        <w:numPr>
          <w:ilvl w:val="1"/>
          <w:numId w:val="4"/>
        </w:numPr>
        <w:spacing w:after="0" w:line="240" w:lineRule="auto"/>
        <w:ind w:left="567" w:hanging="28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przestrzeganie przepisów dotyczących bezpieczeństwa i higieny pracy oraz przeciwpożarowych,</w:t>
      </w:r>
    </w:p>
    <w:p w14:paraId="19852BC0" w14:textId="77777777" w:rsidR="001B5E40" w:rsidRPr="001B5E40" w:rsidRDefault="001B5E40"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Wykonawca wraz ze zgłoszeniem do odbioru robót złoży rozliczenie rzeczowo-finansowe przedmiotu Umowy, umożliwiające Zamawiającemu wprowadzenie przedmiotu Umowy na majątek jako środek trwały w rozumieniu ustawy o rachunkowości.</w:t>
      </w:r>
    </w:p>
    <w:p w14:paraId="24EC25A4" w14:textId="77777777" w:rsidR="001B5E40" w:rsidRPr="001B5E40" w:rsidRDefault="001B5E40"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Wykonawca zobowiązuje się do urządzenia i utrzymania na własny koszt zaplecza budowy oraz do zabezpieczenia we własnym zakresie i na własny koszt właściwych warunków socjalnych dla pracowników.</w:t>
      </w:r>
    </w:p>
    <w:p w14:paraId="126CC399" w14:textId="77777777" w:rsidR="001B5E40" w:rsidRPr="001B5E40" w:rsidRDefault="001B5E40"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Wykonawca odpowiedzialny jest za uzyskanie wszelkich uzgodnień, dokumentów i warunków niezbędnych do zapewnienia ciągłego zaopatrzenia terenu budowy w energię elektryczną, wodę i połączenia telekomunikacyjne oraz do prawidłowej gospodarki odpadami przez cały okres realizacji Umowy oraz do pokrywania kosztów z tym związanych.</w:t>
      </w:r>
    </w:p>
    <w:p w14:paraId="71986ED7" w14:textId="77777777" w:rsidR="001B5E40" w:rsidRPr="001B5E40" w:rsidRDefault="001B5E40"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Wykonawca oświadcza, że zapoznał się z terenem budowy i akceptuje panujące na nim warunki. Na Wykonawcy spoczywa odpowiedzialność za prawidłową i bezkolizyjną realizację robót. Wykonawca zobowiązany jest informować Zamawiającego o wszelkich zauważonych przeszkodach w realizacji robót. Wykonawca zobowiązany jest informować Zamawiającego o wszelkich zauważonych przeszkodach w realizacji robót, w terminach zapewniających realizację robót bez opóźnień. </w:t>
      </w:r>
    </w:p>
    <w:p w14:paraId="7FE11906" w14:textId="77777777" w:rsidR="001B5E40" w:rsidRPr="001B5E40" w:rsidRDefault="001B5E40"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Wykonawca niezwłocznie powiadomi Inspektora nadzoru i Zamawiającego o każdym błędzie, pominięciu, wadzie lub innej usterce w otrzymanej dokumentacji projektowej, jaką wykryje podczas analizowania dokumentów dotyczących zadania lub podczas wykonywania robót.</w:t>
      </w:r>
    </w:p>
    <w:p w14:paraId="798A032C" w14:textId="77777777" w:rsidR="001B5E40" w:rsidRPr="001B5E40" w:rsidRDefault="001B5E40"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Wykonawca zapewni stałą obecność kierownictwa robót na budowie. </w:t>
      </w:r>
    </w:p>
    <w:p w14:paraId="3EA8A2E6" w14:textId="730C5138" w:rsidR="001B5E40" w:rsidRPr="001B5E40" w:rsidRDefault="00BA66A6"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Pr>
          <w:rFonts w:ascii="Calibri" w:eastAsia="Times New Roman" w:hAnsi="Calibri" w:cs="Calibri"/>
          <w:kern w:val="0"/>
          <w:sz w:val="22"/>
          <w:szCs w:val="22"/>
          <w:lang w:eastAsia="pl-PL"/>
          <w14:ligatures w14:val="none"/>
        </w:rPr>
        <w:t xml:space="preserve"> </w:t>
      </w:r>
      <w:r w:rsidR="001B5E40" w:rsidRPr="001B5E40">
        <w:rPr>
          <w:rFonts w:ascii="Calibri" w:eastAsia="Times New Roman" w:hAnsi="Calibri" w:cs="Calibri"/>
          <w:kern w:val="0"/>
          <w:sz w:val="22"/>
          <w:szCs w:val="22"/>
          <w:lang w:eastAsia="pl-PL"/>
          <w14:ligatures w14:val="none"/>
        </w:rPr>
        <w:t>Wykonawca po wykonaniu przedmiotu zamówienia zobowiązany jest do wykonania kosztorysu powykonawczego</w:t>
      </w:r>
      <w:r w:rsidR="001B5E40">
        <w:rPr>
          <w:rFonts w:ascii="Calibri" w:eastAsia="Times New Roman" w:hAnsi="Calibri" w:cs="Calibri"/>
          <w:kern w:val="0"/>
          <w:sz w:val="22"/>
          <w:szCs w:val="22"/>
          <w:lang w:eastAsia="pl-PL"/>
          <w14:ligatures w14:val="none"/>
        </w:rPr>
        <w:t>.</w:t>
      </w:r>
    </w:p>
    <w:p w14:paraId="4E49302D" w14:textId="519C44E8" w:rsidR="001B5E40" w:rsidRPr="001B5E40" w:rsidRDefault="00BA66A6"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Pr>
          <w:rFonts w:ascii="Calibri" w:eastAsia="Times New Roman" w:hAnsi="Calibri" w:cs="Calibri"/>
          <w:kern w:val="0"/>
          <w:sz w:val="22"/>
          <w:szCs w:val="22"/>
          <w14:ligatures w14:val="none"/>
        </w:rPr>
        <w:lastRenderedPageBreak/>
        <w:t xml:space="preserve"> </w:t>
      </w:r>
      <w:r w:rsidR="001B5E40" w:rsidRPr="001B5E40">
        <w:rPr>
          <w:rFonts w:ascii="Calibri" w:eastAsia="Times New Roman" w:hAnsi="Calibri" w:cs="Calibri"/>
          <w:kern w:val="0"/>
          <w:sz w:val="22"/>
          <w:szCs w:val="22"/>
          <w:lang w:eastAsia="pl-PL"/>
          <w14:ligatures w14:val="none"/>
        </w:rPr>
        <w:t>Zamawiający stawia wymagania w zakresie zatrudnienia osób, o których mowa w art. 95 p.z.p.</w:t>
      </w:r>
    </w:p>
    <w:p w14:paraId="68C9FC92" w14:textId="1019E985" w:rsidR="001B5E40" w:rsidRPr="001B5E40" w:rsidRDefault="001B5E40" w:rsidP="001B5E40">
      <w:pPr>
        <w:spacing w:after="0" w:line="240" w:lineRule="auto"/>
        <w:ind w:left="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Zamawiający stosownie do art. 95 ustawy Pzp, wymaga zatrudnienia przez wykonawcę lub podwykonawcę na podstawie umowy o pracę osób wykonujących czynności w zakresie realizacji zamówienia</w:t>
      </w:r>
      <w:r w:rsidR="00793EC1">
        <w:rPr>
          <w:rFonts w:ascii="Calibri" w:eastAsia="Times New Roman" w:hAnsi="Calibri" w:cs="Calibri"/>
          <w:kern w:val="0"/>
          <w:sz w:val="22"/>
          <w:szCs w:val="22"/>
          <w:lang w:eastAsia="pl-PL"/>
          <w14:ligatures w14:val="none"/>
        </w:rPr>
        <w:t xml:space="preserve"> </w:t>
      </w:r>
      <w:r w:rsidR="00793EC1" w:rsidRPr="00793EC1">
        <w:rPr>
          <w:rFonts w:ascii="Calibri" w:eastAsia="Times New Roman" w:hAnsi="Calibri" w:cs="Calibri"/>
          <w:b/>
          <w:bCs/>
          <w:kern w:val="0"/>
          <w:sz w:val="22"/>
          <w:szCs w:val="22"/>
          <w:lang w:eastAsia="pl-PL"/>
          <w14:ligatures w14:val="none"/>
        </w:rPr>
        <w:t>tj. pracowników fizycznych, operatorów maszyn i urządzeń</w:t>
      </w:r>
      <w:r w:rsidR="00540D62">
        <w:rPr>
          <w:rFonts w:ascii="Calibri" w:eastAsia="Times New Roman" w:hAnsi="Calibri" w:cs="Calibri"/>
          <w:kern w:val="0"/>
          <w:sz w:val="22"/>
          <w:szCs w:val="22"/>
          <w:lang w:eastAsia="pl-PL"/>
          <w14:ligatures w14:val="none"/>
        </w:rPr>
        <w:t xml:space="preserve">, </w:t>
      </w:r>
      <w:r w:rsidR="00540D62" w:rsidRPr="001B5E40">
        <w:rPr>
          <w:rFonts w:ascii="Calibri" w:eastAsia="Times New Roman" w:hAnsi="Calibri" w:cs="Calibri"/>
          <w:kern w:val="0"/>
          <w:sz w:val="22"/>
          <w:szCs w:val="22"/>
          <w:lang w:eastAsia="pl-PL"/>
          <w14:ligatures w14:val="none"/>
        </w:rPr>
        <w:t>z wyłączeniem osób sprawujących samodzielne funkcje techniczne w budownictwie</w:t>
      </w:r>
      <w:r w:rsidR="00540D62">
        <w:rPr>
          <w:rFonts w:ascii="Calibri" w:eastAsia="Times New Roman" w:hAnsi="Calibri" w:cs="Calibri"/>
          <w:kern w:val="0"/>
          <w:sz w:val="22"/>
          <w:szCs w:val="22"/>
          <w:lang w:eastAsia="pl-PL"/>
          <w14:ligatures w14:val="none"/>
        </w:rPr>
        <w:t>,</w:t>
      </w:r>
      <w:r w:rsidR="00BA66A6">
        <w:rPr>
          <w:rFonts w:ascii="Calibri" w:eastAsia="Times New Roman" w:hAnsi="Calibri" w:cs="Calibri"/>
          <w:kern w:val="0"/>
          <w:sz w:val="22"/>
          <w:szCs w:val="22"/>
          <w:lang w:eastAsia="pl-PL"/>
          <w14:ligatures w14:val="none"/>
        </w:rPr>
        <w:t xml:space="preserve"> </w:t>
      </w:r>
      <w:r w:rsidRPr="001B5E40">
        <w:rPr>
          <w:rFonts w:ascii="Calibri" w:eastAsia="Times New Roman" w:hAnsi="Calibri" w:cs="Calibri"/>
          <w:kern w:val="0"/>
          <w:sz w:val="22"/>
          <w:szCs w:val="22"/>
          <w:lang w:eastAsia="pl-PL"/>
          <w14:ligatures w14:val="none"/>
        </w:rPr>
        <w:t>których wykonanie polega na wykonywaniu pracy w sposób określony w art. 22 § 1 ustawy z dnia 26 czerwca 1974 r. – Kodeks pracy.</w:t>
      </w:r>
    </w:p>
    <w:p w14:paraId="0BAE4D83" w14:textId="77777777" w:rsidR="001B5E40" w:rsidRPr="001B5E40" w:rsidRDefault="001B5E40" w:rsidP="001B5E40">
      <w:pPr>
        <w:spacing w:after="0" w:line="240" w:lineRule="auto"/>
        <w:ind w:left="284"/>
        <w:jc w:val="both"/>
        <w:rPr>
          <w:rFonts w:ascii="Calibri" w:eastAsia="Times New Roman" w:hAnsi="Calibri" w:cs="Calibri"/>
          <w:b/>
          <w:bCs/>
          <w:kern w:val="0"/>
          <w:sz w:val="22"/>
          <w:szCs w:val="22"/>
          <w:lang w:eastAsia="pl-PL"/>
          <w14:ligatures w14:val="none"/>
        </w:rPr>
      </w:pPr>
      <w:r w:rsidRPr="001B5E40">
        <w:rPr>
          <w:rFonts w:ascii="Calibri" w:eastAsia="Times New Roman" w:hAnsi="Calibri" w:cs="Calibri"/>
          <w:b/>
          <w:bCs/>
          <w:kern w:val="0"/>
          <w:sz w:val="22"/>
          <w:szCs w:val="22"/>
          <w:lang w:eastAsia="pl-PL"/>
          <w14:ligatures w14:val="none"/>
        </w:rPr>
        <w:t>W terminie 7 dni od podpisania umowy Wykonawca przekaże Zamawiającemu oświadczenie, z którego wynikało będzie, iż przy realizacji zamówienia zatrudnione są osoby na podstawie umowy o pracę zgodnie z art. 22 § 1 ustawy z dnia 26 czerwca 1974 r. – Kodeks pracy.</w:t>
      </w:r>
    </w:p>
    <w:p w14:paraId="38E0551C" w14:textId="77777777" w:rsidR="001B5E40" w:rsidRPr="001B5E40" w:rsidRDefault="001B5E40" w:rsidP="001B5E40">
      <w:pPr>
        <w:spacing w:after="0" w:line="240" w:lineRule="auto"/>
        <w:ind w:left="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Zamawiający jest uprawniony do kontroli u wykonawcy wypełnienia obowiązku zatrudnienia, w szczególności poprzez żądanie przedłożenia oświadczenia tych osób potwierdzającego ich zatrudnienie na podstawie umowy o pracę w czasie wykonywania robót na terenie Zelowa.</w:t>
      </w:r>
    </w:p>
    <w:p w14:paraId="112DE7B2" w14:textId="77777777" w:rsidR="001B5E40" w:rsidRPr="001B5E40" w:rsidRDefault="001B5E40" w:rsidP="001B5E40">
      <w:pPr>
        <w:spacing w:after="0" w:line="240" w:lineRule="auto"/>
        <w:ind w:left="284"/>
        <w:jc w:val="both"/>
        <w:rPr>
          <w:rFonts w:ascii="Calibri" w:eastAsia="Times New Roman" w:hAnsi="Calibri" w:cs="Calibri"/>
          <w:kern w:val="0"/>
          <w:sz w:val="22"/>
          <w:szCs w:val="22"/>
          <w:lang w:eastAsia="pl-PL"/>
          <w14:ligatures w14:val="none"/>
        </w:rPr>
      </w:pPr>
      <w:bookmarkStart w:id="2" w:name="_Hlk71023003"/>
      <w:r w:rsidRPr="001B5E40">
        <w:rPr>
          <w:rFonts w:ascii="Calibri" w:eastAsia="Times New Roman" w:hAnsi="Calibri" w:cs="Calibri"/>
          <w:kern w:val="0"/>
          <w:sz w:val="22"/>
          <w:szCs w:val="22"/>
          <w:lang w:eastAsia="pl-PL"/>
          <w14:ligatures w14:val="none"/>
        </w:rPr>
        <w:t>W przypadku niezatrudnienia osób na podstawie umowy o pracę lub w przypadku niewywiązania się z obowiązku przekazania zamawiającemu we wskazanym w SWZ terminie oświadczenia, z którego wynikało będzie, iż przy realizacji zamówienia zatrudnione są osoby na podstawie umowy o pracę zgodnie z art. 22 § 1 ustawy z dnia 26 czerwca 1974 r. – Kodeks pracy Wykonawca zapłaci Zamawiającemu kary umowne w wysokości 1000 zł brutto za każdy dzień zwłoki; niezależnie od prawa naliczenia kary umownej, Zamawiającemu przysługuje również prawo odstąpienia od umowy.</w:t>
      </w:r>
    </w:p>
    <w:bookmarkEnd w:id="2"/>
    <w:p w14:paraId="291E46F2" w14:textId="77777777" w:rsidR="001B5E40" w:rsidRPr="001B5E40" w:rsidRDefault="001B5E40"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Do obowiązków Wykonawcy należy:</w:t>
      </w:r>
    </w:p>
    <w:p w14:paraId="09947CFF" w14:textId="77777777" w:rsidR="001B5E40" w:rsidRPr="001B5E40" w:rsidRDefault="001B5E40" w:rsidP="004A5D0F">
      <w:pPr>
        <w:numPr>
          <w:ilvl w:val="0"/>
          <w:numId w:val="18"/>
        </w:numPr>
        <w:spacing w:after="0" w:line="240" w:lineRule="auto"/>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prowadzenie i dokumentowanie robót zgodnie z warunkami zawartymi w Specyfikacji Warunków Zamówienia </w:t>
      </w:r>
    </w:p>
    <w:p w14:paraId="208BF644" w14:textId="77777777" w:rsidR="001B5E40" w:rsidRPr="001B5E40" w:rsidRDefault="001B5E40" w:rsidP="004A5D0F">
      <w:pPr>
        <w:numPr>
          <w:ilvl w:val="0"/>
          <w:numId w:val="18"/>
        </w:numPr>
        <w:spacing w:after="0" w:line="240" w:lineRule="auto"/>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Prowadzenie dokumentacji budowy w rozumieniu Prawa budowlanego.</w:t>
      </w:r>
    </w:p>
    <w:p w14:paraId="347347F3" w14:textId="77777777" w:rsidR="001B5E40" w:rsidRPr="001B5E40" w:rsidRDefault="001B5E40" w:rsidP="004A5D0F">
      <w:pPr>
        <w:numPr>
          <w:ilvl w:val="0"/>
          <w:numId w:val="18"/>
        </w:numPr>
        <w:spacing w:after="0" w:line="240" w:lineRule="auto"/>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Prowadzenie dokumentacji zgodnie z zapisami zawartymi w Specyfikacji Technicznej Wykonania i Odbioru Robót Budowlanych.</w:t>
      </w:r>
    </w:p>
    <w:p w14:paraId="1C7969B6" w14:textId="77777777" w:rsidR="001B5E40" w:rsidRPr="001B5E40" w:rsidRDefault="001B5E40" w:rsidP="004A5D0F">
      <w:pPr>
        <w:numPr>
          <w:ilvl w:val="0"/>
          <w:numId w:val="18"/>
        </w:numPr>
        <w:spacing w:after="0" w:line="240" w:lineRule="auto"/>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Wywóz i utylizacja odpadów powstałych w wyniku prowadzonych robót, należy do wykonawcy.</w:t>
      </w:r>
    </w:p>
    <w:p w14:paraId="3F3A9F14" w14:textId="77777777" w:rsidR="001B5E40" w:rsidRDefault="001B5E40" w:rsidP="004A5D0F">
      <w:pPr>
        <w:numPr>
          <w:ilvl w:val="0"/>
          <w:numId w:val="18"/>
        </w:numPr>
        <w:spacing w:after="0" w:line="240" w:lineRule="auto"/>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Po zakończeniu robót Wykonawca zobowiązany jest do uporządkowania terenu budowy i przekazania go Zamawiającemu w ustalonym terminie.</w:t>
      </w:r>
    </w:p>
    <w:p w14:paraId="6F850AD8" w14:textId="31E90B82" w:rsidR="005152E1" w:rsidRPr="005152E1" w:rsidRDefault="005152E1" w:rsidP="004A5D0F">
      <w:pPr>
        <w:numPr>
          <w:ilvl w:val="0"/>
          <w:numId w:val="18"/>
        </w:numPr>
        <w:spacing w:after="0" w:line="240" w:lineRule="auto"/>
        <w:jc w:val="both"/>
        <w:rPr>
          <w:rFonts w:ascii="Calibri" w:hAnsi="Calibri" w:cs="Calibri"/>
          <w:sz w:val="22"/>
          <w:szCs w:val="22"/>
        </w:rPr>
      </w:pPr>
      <w:r>
        <w:rPr>
          <w:rFonts w:ascii="Calibri" w:hAnsi="Calibri" w:cs="Calibri"/>
          <w:sz w:val="22"/>
          <w:szCs w:val="22"/>
        </w:rPr>
        <w:t>Wykonawca po wykonaniu przedmiotu zamówienia zobowiązany jest do wykonania rozliczenia rzeczowo- finansowego</w:t>
      </w:r>
      <w:r w:rsidR="00DB1CEF">
        <w:rPr>
          <w:rFonts w:ascii="Calibri" w:hAnsi="Calibri" w:cs="Calibri"/>
          <w:sz w:val="22"/>
          <w:szCs w:val="22"/>
        </w:rPr>
        <w:t>.</w:t>
      </w:r>
    </w:p>
    <w:p w14:paraId="46F58B52" w14:textId="77777777" w:rsidR="001B5E40" w:rsidRPr="001B5E40" w:rsidRDefault="001B5E40" w:rsidP="004A5D0F">
      <w:pPr>
        <w:numPr>
          <w:ilvl w:val="0"/>
          <w:numId w:val="18"/>
        </w:numPr>
        <w:spacing w:after="0" w:line="240" w:lineRule="auto"/>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Zamawiający dopuszcza zastosowanie materiałów innych niż wymienione w SWZ </w:t>
      </w:r>
      <w:r w:rsidRPr="001B5E40">
        <w:rPr>
          <w:rFonts w:ascii="Calibri" w:eastAsia="Times New Roman" w:hAnsi="Calibri" w:cs="Calibri"/>
          <w:kern w:val="0"/>
          <w:sz w:val="22"/>
          <w:szCs w:val="22"/>
          <w:lang w:eastAsia="pl-PL"/>
          <w14:ligatures w14:val="none"/>
        </w:rPr>
        <w:br/>
        <w:t>i załącznikach o parametrach nie gorszych niż określone w SWZ i załącznikach.</w:t>
      </w:r>
    </w:p>
    <w:p w14:paraId="54EEA673" w14:textId="77777777" w:rsidR="001B5E40" w:rsidRPr="001B5E40" w:rsidRDefault="001B5E40" w:rsidP="004A5D0F">
      <w:pPr>
        <w:numPr>
          <w:ilvl w:val="0"/>
          <w:numId w:val="18"/>
        </w:numPr>
        <w:spacing w:after="0" w:line="240" w:lineRule="auto"/>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Wszelkie nazwy produktów i producentów, jeżeli występują w SWZ i załącznikach (w tym dokumentacji projektowej) mają jedynie charakter przykładowy. </w:t>
      </w:r>
    </w:p>
    <w:p w14:paraId="62746590" w14:textId="77777777" w:rsidR="001B5E40" w:rsidRPr="001B5E40" w:rsidRDefault="001B5E40" w:rsidP="004A5D0F">
      <w:pPr>
        <w:numPr>
          <w:ilvl w:val="0"/>
          <w:numId w:val="18"/>
        </w:numPr>
        <w:spacing w:after="0" w:line="240" w:lineRule="auto"/>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Zamawiający dopuszcza normy równoważne do wymienionych w dokumentacji i SWZ. </w:t>
      </w:r>
    </w:p>
    <w:p w14:paraId="2CCB2B16" w14:textId="77777777" w:rsidR="001B5E40" w:rsidRPr="001B5E40" w:rsidRDefault="001B5E40" w:rsidP="004A5D0F">
      <w:pPr>
        <w:numPr>
          <w:ilvl w:val="0"/>
          <w:numId w:val="18"/>
        </w:numPr>
        <w:spacing w:after="0" w:line="240" w:lineRule="auto"/>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Wykonawca zobowiązany będzie do powołania kierownika budowy w specjalności odpowiadającej przedmiotowi umowy.</w:t>
      </w:r>
    </w:p>
    <w:p w14:paraId="0940C2F6" w14:textId="69F7CFC1" w:rsidR="001B5E40" w:rsidRPr="001B7872" w:rsidRDefault="00ED69DF" w:rsidP="004A5D0F">
      <w:pPr>
        <w:numPr>
          <w:ilvl w:val="0"/>
          <w:numId w:val="18"/>
        </w:numPr>
        <w:tabs>
          <w:tab w:val="clear" w:pos="720"/>
          <w:tab w:val="left" w:pos="426"/>
          <w:tab w:val="num" w:pos="567"/>
        </w:tabs>
        <w:spacing w:after="0" w:line="240" w:lineRule="auto"/>
        <w:ind w:left="709" w:hanging="349"/>
        <w:contextualSpacing/>
        <w:jc w:val="both"/>
        <w:rPr>
          <w:rFonts w:ascii="Calibri" w:eastAsia="Times New Roman" w:hAnsi="Calibri" w:cs="Calibri"/>
          <w:bCs/>
          <w:kern w:val="0"/>
          <w:sz w:val="22"/>
          <w:szCs w:val="22"/>
          <w:lang w:eastAsia="pl-PL"/>
          <w14:ligatures w14:val="none"/>
        </w:rPr>
      </w:pPr>
      <w:r>
        <w:rPr>
          <w:rFonts w:ascii="Calibri" w:eastAsia="Times New Roman" w:hAnsi="Calibri" w:cs="Calibri"/>
          <w:kern w:val="0"/>
          <w:sz w:val="22"/>
          <w:szCs w:val="22"/>
          <w:lang w:eastAsia="pl-PL"/>
          <w14:ligatures w14:val="none"/>
        </w:rPr>
        <w:t xml:space="preserve">   </w:t>
      </w:r>
      <w:r w:rsidR="001B5E40" w:rsidRPr="001B5E40">
        <w:rPr>
          <w:rFonts w:ascii="Calibri" w:eastAsia="Times New Roman" w:hAnsi="Calibri" w:cs="Calibri"/>
          <w:kern w:val="0"/>
          <w:sz w:val="22"/>
          <w:szCs w:val="22"/>
          <w:lang w:eastAsia="pl-PL"/>
          <w14:ligatures w14:val="none"/>
        </w:rPr>
        <w:t xml:space="preserve">Błędy lub braki w dokumentacji nie zwalniają Wykonawcy z obowiązku poprawnego wykonania zleconej inwestycji w ramach wynagrodzenia określonego w </w:t>
      </w:r>
      <w:r w:rsidR="001B5E40" w:rsidRPr="001B5E40">
        <w:rPr>
          <w:rFonts w:ascii="Calibri" w:eastAsia="Times New Roman" w:hAnsi="Calibri" w:cs="Calibri"/>
          <w:b/>
          <w:bCs/>
          <w:kern w:val="0"/>
          <w:sz w:val="22"/>
          <w:szCs w:val="22"/>
          <w:lang w:eastAsia="pl-PL"/>
          <w14:ligatures w14:val="none"/>
        </w:rPr>
        <w:t xml:space="preserve">§ </w:t>
      </w:r>
      <w:r>
        <w:rPr>
          <w:rFonts w:ascii="Calibri" w:eastAsia="Times New Roman" w:hAnsi="Calibri" w:cs="Calibri"/>
          <w:b/>
          <w:bCs/>
          <w:kern w:val="0"/>
          <w:sz w:val="22"/>
          <w:szCs w:val="22"/>
          <w:lang w:eastAsia="pl-PL"/>
          <w14:ligatures w14:val="none"/>
        </w:rPr>
        <w:t>9</w:t>
      </w:r>
      <w:r w:rsidR="001B5E40" w:rsidRPr="001B5E40">
        <w:rPr>
          <w:rFonts w:ascii="Calibri" w:eastAsia="Times New Roman" w:hAnsi="Calibri" w:cs="Calibri"/>
          <w:b/>
          <w:bCs/>
          <w:kern w:val="0"/>
          <w:sz w:val="22"/>
          <w:szCs w:val="22"/>
          <w:lang w:eastAsia="pl-PL"/>
          <w14:ligatures w14:val="none"/>
        </w:rPr>
        <w:t>.</w:t>
      </w:r>
    </w:p>
    <w:p w14:paraId="736BC989" w14:textId="77777777" w:rsidR="00ED69DF" w:rsidRDefault="001B7872" w:rsidP="004A5D0F">
      <w:pPr>
        <w:numPr>
          <w:ilvl w:val="0"/>
          <w:numId w:val="18"/>
        </w:numPr>
        <w:spacing w:line="240" w:lineRule="auto"/>
        <w:contextualSpacing/>
        <w:jc w:val="both"/>
        <w:rPr>
          <w:rFonts w:eastAsia="Times New Roman" w:cs="Calibri"/>
          <w:kern w:val="0"/>
          <w:sz w:val="22"/>
          <w:szCs w:val="22"/>
          <w:lang w:eastAsia="pl-PL"/>
          <w14:ligatures w14:val="none"/>
        </w:rPr>
      </w:pPr>
      <w:r w:rsidRPr="006F69DF">
        <w:rPr>
          <w:rFonts w:eastAsia="Times New Roman" w:cs="Calibri"/>
          <w:kern w:val="0"/>
          <w:sz w:val="22"/>
          <w:szCs w:val="22"/>
          <w:lang w:eastAsia="pl-PL"/>
          <w14:ligatures w14:val="none"/>
        </w:rPr>
        <w:t xml:space="preserve">Na prowadzenie robót w pasach dróg należy zgodnie z obowiązującymi, w tym zakresie przepisami uzyskać zezwolenie od zarządcy drogi na zajęcie pasa drogowego </w:t>
      </w:r>
      <w:r w:rsidRPr="006F69DF">
        <w:rPr>
          <w:rFonts w:eastAsia="Times New Roman" w:cs="Calibri"/>
          <w:kern w:val="0"/>
          <w:sz w:val="22"/>
          <w:szCs w:val="22"/>
          <w:lang w:eastAsia="pl-PL"/>
          <w14:ligatures w14:val="none"/>
        </w:rPr>
        <w:br/>
        <w:t>i prowadzenie robót. Koszt związany z zajęciem pasów dróg ponosi Wykonawca.</w:t>
      </w:r>
    </w:p>
    <w:p w14:paraId="2D7F7187" w14:textId="77777777" w:rsidR="005D17D3" w:rsidRPr="005D17D3" w:rsidRDefault="005D17D3" w:rsidP="004A5D0F">
      <w:pPr>
        <w:numPr>
          <w:ilvl w:val="0"/>
          <w:numId w:val="18"/>
        </w:numPr>
        <w:spacing w:line="240" w:lineRule="auto"/>
        <w:contextualSpacing/>
        <w:jc w:val="both"/>
        <w:rPr>
          <w:rFonts w:eastAsia="Times New Roman" w:cs="Calibri"/>
          <w:kern w:val="0"/>
          <w:sz w:val="22"/>
          <w:szCs w:val="22"/>
          <w:lang w:eastAsia="pl-PL"/>
          <w14:ligatures w14:val="none"/>
        </w:rPr>
      </w:pPr>
      <w:r w:rsidRPr="005D17D3">
        <w:rPr>
          <w:rFonts w:eastAsia="Times New Roman" w:cs="Calibri"/>
          <w:kern w:val="0"/>
          <w:sz w:val="22"/>
          <w:szCs w:val="22"/>
          <w:lang w:eastAsia="pl-PL"/>
          <w14:ligatures w14:val="none"/>
        </w:rPr>
        <w:t>Wykonawca odpowiedzialny będzie za odpięcie i ponowny montaż zasilania elektrycznego w zakresie niezbędnym do realizacji robót. Obejmuje to bezpieczne odłączenie istniejących obwodów, wykonanie wymaganych podłączeń po zakończeniu prac oraz zapewnienie zgodności z obowiązującymi przepisami i normami elektrycznymi.</w:t>
      </w:r>
    </w:p>
    <w:p w14:paraId="0D33234F" w14:textId="77777777" w:rsidR="005D17D3" w:rsidRPr="005D17D3" w:rsidRDefault="005D17D3" w:rsidP="004A5D0F">
      <w:pPr>
        <w:numPr>
          <w:ilvl w:val="0"/>
          <w:numId w:val="18"/>
        </w:numPr>
        <w:spacing w:line="240" w:lineRule="auto"/>
        <w:contextualSpacing/>
        <w:jc w:val="both"/>
        <w:rPr>
          <w:rFonts w:eastAsia="Times New Roman" w:cs="Calibri"/>
          <w:kern w:val="0"/>
          <w:sz w:val="22"/>
          <w:szCs w:val="22"/>
          <w:lang w:eastAsia="pl-PL"/>
          <w14:ligatures w14:val="none"/>
        </w:rPr>
      </w:pPr>
      <w:r w:rsidRPr="005D17D3">
        <w:rPr>
          <w:rFonts w:eastAsia="Times New Roman" w:cs="Calibri"/>
          <w:kern w:val="0"/>
          <w:sz w:val="22"/>
          <w:szCs w:val="22"/>
          <w:lang w:eastAsia="pl-PL"/>
          <w14:ligatures w14:val="none"/>
        </w:rPr>
        <w:t xml:space="preserve">Wykonawca wykona demontaż i montaż instalacji odgromowej, wraz z uzupełnieniem, odtworzeniem lub dostosowaniem wszystkich jej elementów, tak aby zapewnić ciągłość i pełną funkcjonalność systemu ochrony odgromowej po zakończeniu robót. Zakres obejmuje w </w:t>
      </w:r>
      <w:r w:rsidRPr="005D17D3">
        <w:rPr>
          <w:rFonts w:eastAsia="Times New Roman" w:cs="Calibri"/>
          <w:kern w:val="0"/>
          <w:sz w:val="22"/>
          <w:szCs w:val="22"/>
          <w:lang w:eastAsia="pl-PL"/>
          <w14:ligatures w14:val="none"/>
        </w:rPr>
        <w:lastRenderedPageBreak/>
        <w:t>szczególności demontaż istniejących elementów, montaż nowych lub ponowny montaż istniejących oraz wykonanie niezbędnych połączeń, uziemień i pomiarów zgodnie z obowiązującymi normami.</w:t>
      </w:r>
    </w:p>
    <w:p w14:paraId="7DDE4A50" w14:textId="77777777" w:rsidR="005D17D3" w:rsidRPr="005D17D3" w:rsidRDefault="005D17D3" w:rsidP="004A5D0F">
      <w:pPr>
        <w:numPr>
          <w:ilvl w:val="0"/>
          <w:numId w:val="18"/>
        </w:numPr>
        <w:spacing w:line="240" w:lineRule="auto"/>
        <w:contextualSpacing/>
        <w:jc w:val="both"/>
        <w:rPr>
          <w:rFonts w:eastAsia="Times New Roman" w:cs="Calibri"/>
          <w:kern w:val="0"/>
          <w:sz w:val="22"/>
          <w:szCs w:val="22"/>
          <w:lang w:eastAsia="pl-PL"/>
          <w14:ligatures w14:val="none"/>
        </w:rPr>
      </w:pPr>
      <w:r w:rsidRPr="005D17D3">
        <w:rPr>
          <w:rFonts w:eastAsia="Times New Roman" w:cs="Calibri"/>
          <w:kern w:val="0"/>
          <w:sz w:val="22"/>
          <w:szCs w:val="22"/>
          <w:lang w:eastAsia="pl-PL"/>
          <w14:ligatures w14:val="none"/>
        </w:rPr>
        <w:t>Wykonawca zobowiązany jest do odtworzenia uszkodzonych opasek i chodników wokół budynków, w zakresie niezbędnym do przywrócenia ich stanu pierwotnego lub uzgodnionego z Zamawiającym.</w:t>
      </w:r>
    </w:p>
    <w:p w14:paraId="53D5DD3E" w14:textId="77777777" w:rsidR="005D17D3" w:rsidRPr="005D17D3" w:rsidRDefault="005D17D3" w:rsidP="004A5D0F">
      <w:pPr>
        <w:numPr>
          <w:ilvl w:val="0"/>
          <w:numId w:val="18"/>
        </w:numPr>
        <w:spacing w:line="240" w:lineRule="auto"/>
        <w:contextualSpacing/>
        <w:jc w:val="both"/>
        <w:rPr>
          <w:rFonts w:eastAsia="Times New Roman" w:cs="Calibri"/>
          <w:kern w:val="0"/>
          <w:sz w:val="22"/>
          <w:szCs w:val="22"/>
          <w:lang w:eastAsia="pl-PL"/>
          <w14:ligatures w14:val="none"/>
        </w:rPr>
      </w:pPr>
      <w:r w:rsidRPr="005D17D3">
        <w:rPr>
          <w:rFonts w:eastAsia="Times New Roman" w:cs="Calibri"/>
          <w:kern w:val="0"/>
          <w:sz w:val="22"/>
          <w:szCs w:val="22"/>
          <w:lang w:eastAsia="pl-PL"/>
          <w14:ligatures w14:val="none"/>
        </w:rPr>
        <w:t>Wykonawca zobowiązany jest do uzyskania od właściwego zarządcy drogi zezwolenia na zajęcie pasa drogowego oraz prowadzenie robót w jego obrębie, zgodnie z obowiązującymi przepisami, w szczególności ustawą o drogach publicznych oraz aktami wykonawczymi.</w:t>
      </w:r>
    </w:p>
    <w:p w14:paraId="4E9568DE" w14:textId="77777777" w:rsidR="005D17D3" w:rsidRPr="005D17D3" w:rsidRDefault="005D17D3" w:rsidP="004A5D0F">
      <w:pPr>
        <w:numPr>
          <w:ilvl w:val="0"/>
          <w:numId w:val="18"/>
        </w:numPr>
        <w:spacing w:line="240" w:lineRule="auto"/>
        <w:contextualSpacing/>
        <w:jc w:val="both"/>
        <w:rPr>
          <w:rFonts w:eastAsia="Times New Roman" w:cs="Calibri"/>
          <w:kern w:val="0"/>
          <w:sz w:val="22"/>
          <w:szCs w:val="22"/>
          <w:lang w:eastAsia="pl-PL"/>
          <w14:ligatures w14:val="none"/>
        </w:rPr>
      </w:pPr>
      <w:r w:rsidRPr="005D17D3">
        <w:rPr>
          <w:rFonts w:eastAsia="Times New Roman" w:cs="Calibri"/>
          <w:kern w:val="0"/>
          <w:sz w:val="22"/>
          <w:szCs w:val="22"/>
          <w:lang w:eastAsia="pl-PL"/>
          <w14:ligatures w14:val="none"/>
        </w:rPr>
        <w:t>Wszelkie koszty związane z zajęciem pasa drogowego, w tym opłaty administracyjne, koszty projektów organizacji ruchu, oznakowania i zabezpieczenia miejsca robót, ponosi Wykonawca.</w:t>
      </w:r>
    </w:p>
    <w:p w14:paraId="54E4E237" w14:textId="77777777" w:rsidR="005D17D3" w:rsidRPr="005D17D3" w:rsidRDefault="005D17D3" w:rsidP="004A5D0F">
      <w:pPr>
        <w:numPr>
          <w:ilvl w:val="0"/>
          <w:numId w:val="18"/>
        </w:numPr>
        <w:spacing w:line="240" w:lineRule="auto"/>
        <w:contextualSpacing/>
        <w:jc w:val="both"/>
        <w:rPr>
          <w:rFonts w:eastAsia="Times New Roman" w:cs="Calibri"/>
          <w:kern w:val="0"/>
          <w:sz w:val="22"/>
          <w:szCs w:val="22"/>
          <w:lang w:eastAsia="pl-PL"/>
          <w14:ligatures w14:val="none"/>
        </w:rPr>
      </w:pPr>
      <w:r w:rsidRPr="005D17D3">
        <w:rPr>
          <w:rFonts w:eastAsia="Times New Roman" w:cs="Calibri"/>
          <w:kern w:val="0"/>
          <w:sz w:val="22"/>
          <w:szCs w:val="22"/>
          <w:lang w:eastAsia="pl-PL"/>
          <w14:ligatures w14:val="none"/>
        </w:rPr>
        <w:t>Wykonawca zdemontuje istniejącą stolarkę okienną oraz główne drzwi wejściowe, zapewniając ich bezpieczne usunięcie z terenu inwestycji, zgodnie z obowiązującymi przepisami dotyczącymi gospodarki odpadami. Po zakończeniu prac demontażowych Wykonawca zamontuje nową stolarkę okienną oraz nowe drzwi wejściowe, zgodnie z dokumentacją techniczną, zaleceniami producenta oraz zasadami sztuki budowlanej.</w:t>
      </w:r>
    </w:p>
    <w:p w14:paraId="6BC74274" w14:textId="77777777" w:rsidR="005D17D3" w:rsidRPr="005D17D3" w:rsidRDefault="005D17D3" w:rsidP="004A5D0F">
      <w:pPr>
        <w:numPr>
          <w:ilvl w:val="0"/>
          <w:numId w:val="18"/>
        </w:numPr>
        <w:spacing w:line="240" w:lineRule="auto"/>
        <w:contextualSpacing/>
        <w:jc w:val="both"/>
        <w:rPr>
          <w:rFonts w:eastAsia="Times New Roman" w:cs="Calibri"/>
          <w:kern w:val="0"/>
          <w:sz w:val="22"/>
          <w:szCs w:val="22"/>
          <w:lang w:eastAsia="pl-PL"/>
          <w14:ligatures w14:val="none"/>
        </w:rPr>
      </w:pPr>
      <w:r w:rsidRPr="005D17D3">
        <w:rPr>
          <w:rFonts w:eastAsia="Times New Roman" w:cs="Calibri"/>
          <w:kern w:val="0"/>
          <w:sz w:val="22"/>
          <w:szCs w:val="22"/>
          <w:lang w:eastAsia="pl-PL"/>
          <w14:ligatures w14:val="none"/>
        </w:rPr>
        <w:t>Wykonawca wykona niezbędne obróbki wewnętrzne i zewnętrzne, obejmujące w szczególności uzupełnienie tynków, montaż i wykończenie parapetów, wykonanie uszczelnień oraz odtworzenie warstw izolacyjnych. Prace te zostaną przeprowadzone w sposób zapewniający wymaganą szczelność powietrzną i wodną, a także odpowiednią izolacyjność termiczną i akustyczną zamontowanej stolarki.</w:t>
      </w:r>
    </w:p>
    <w:p w14:paraId="564D3A40" w14:textId="5534F919" w:rsidR="005D17D3" w:rsidRPr="005D17D3" w:rsidRDefault="005D17D3" w:rsidP="004A5D0F">
      <w:pPr>
        <w:numPr>
          <w:ilvl w:val="0"/>
          <w:numId w:val="18"/>
        </w:numPr>
        <w:spacing w:line="240" w:lineRule="auto"/>
        <w:contextualSpacing/>
        <w:jc w:val="both"/>
        <w:rPr>
          <w:rFonts w:eastAsia="Times New Roman" w:cs="Calibri"/>
          <w:kern w:val="0"/>
          <w:sz w:val="22"/>
          <w:szCs w:val="22"/>
          <w:lang w:eastAsia="pl-PL"/>
          <w14:ligatures w14:val="none"/>
        </w:rPr>
      </w:pPr>
      <w:r w:rsidRPr="005D17D3">
        <w:rPr>
          <w:rFonts w:eastAsia="Times New Roman" w:cs="Calibri"/>
          <w:kern w:val="0"/>
          <w:sz w:val="22"/>
          <w:szCs w:val="22"/>
          <w:lang w:eastAsia="pl-PL"/>
          <w14:ligatures w14:val="none"/>
        </w:rPr>
        <w:t>Wykonawca niezwłocznie po rozpoczęciu robót budowlanych zobowiązuje się wykonać i zamontować tablicę informacyjną o wymiarach 240 x 120 cm (3 szt</w:t>
      </w:r>
      <w:r w:rsidR="00D21DA5">
        <w:rPr>
          <w:rFonts w:eastAsia="Times New Roman" w:cs="Calibri"/>
          <w:kern w:val="0"/>
          <w:sz w:val="22"/>
          <w:szCs w:val="22"/>
          <w:lang w:eastAsia="pl-PL"/>
          <w14:ligatures w14:val="none"/>
        </w:rPr>
        <w:t>.</w:t>
      </w:r>
      <w:r w:rsidRPr="005D17D3">
        <w:rPr>
          <w:rFonts w:eastAsia="Times New Roman" w:cs="Calibri"/>
          <w:kern w:val="0"/>
          <w:sz w:val="22"/>
          <w:szCs w:val="22"/>
          <w:lang w:eastAsia="pl-PL"/>
          <w14:ligatures w14:val="none"/>
        </w:rPr>
        <w:t>). Szczegółowa treść oraz wygląd ww. tablicy znajduje się pod linkiem: https://funduszeue.lodzkie.pl/kfedl/zasady-komunikacji-marki-fundusze-europejskie-2021-2027-obowiazujace-od-1-lutego-2025 w</w:t>
      </w:r>
      <w:r w:rsidR="0063478B">
        <w:rPr>
          <w:rFonts w:eastAsia="Times New Roman" w:cs="Calibri"/>
          <w:kern w:val="0"/>
          <w:sz w:val="22"/>
          <w:szCs w:val="22"/>
          <w:lang w:eastAsia="pl-PL"/>
          <w14:ligatures w14:val="none"/>
        </w:rPr>
        <w:t xml:space="preserve"> </w:t>
      </w:r>
      <w:r w:rsidRPr="005D17D3">
        <w:rPr>
          <w:rFonts w:eastAsia="Times New Roman" w:cs="Calibri"/>
          <w:kern w:val="0"/>
          <w:sz w:val="22"/>
          <w:szCs w:val="22"/>
          <w:lang w:eastAsia="pl-PL"/>
          <w14:ligatures w14:val="none"/>
        </w:rPr>
        <w:t>zakładce</w:t>
      </w:r>
      <w:r w:rsidR="0063478B">
        <w:rPr>
          <w:rFonts w:eastAsia="Times New Roman" w:cs="Calibri"/>
          <w:kern w:val="0"/>
          <w:sz w:val="22"/>
          <w:szCs w:val="22"/>
          <w:lang w:eastAsia="pl-PL"/>
          <w14:ligatures w14:val="none"/>
        </w:rPr>
        <w:t xml:space="preserve"> </w:t>
      </w:r>
      <w:r w:rsidRPr="005D17D3">
        <w:rPr>
          <w:rFonts w:eastAsia="Times New Roman" w:cs="Calibri"/>
          <w:kern w:val="0"/>
          <w:sz w:val="22"/>
          <w:szCs w:val="22"/>
          <w:lang w:eastAsia="pl-PL"/>
          <w14:ligatures w14:val="none"/>
        </w:rPr>
        <w:t>„Obowiązkowe wzory tablic” lub pod linkiem:</w:t>
      </w:r>
      <w:r w:rsidR="0063478B">
        <w:rPr>
          <w:rFonts w:eastAsia="Times New Roman" w:cs="Calibri"/>
          <w:kern w:val="0"/>
          <w:sz w:val="22"/>
          <w:szCs w:val="22"/>
          <w:lang w:eastAsia="pl-PL"/>
          <w14:ligatures w14:val="none"/>
        </w:rPr>
        <w:t xml:space="preserve"> </w:t>
      </w:r>
      <w:r w:rsidRPr="005D17D3">
        <w:rPr>
          <w:rFonts w:eastAsia="Times New Roman" w:cs="Calibri"/>
          <w:kern w:val="0"/>
          <w:sz w:val="22"/>
          <w:szCs w:val="22"/>
          <w:lang w:eastAsia="pl-PL"/>
          <w14:ligatures w14:val="none"/>
        </w:rPr>
        <w:t>https://funduszeue.lodzkie.pl/sites/default/files/2025/wizualizacja-od-01.02.2025/karta-wizualizacji-lodzkie-aktualizacja.pdf  - oddzielnie dla każdego obiektu.</w:t>
      </w:r>
    </w:p>
    <w:p w14:paraId="6BC0887B" w14:textId="77777777" w:rsidR="005D17D3" w:rsidRPr="005D17D3" w:rsidRDefault="005D17D3" w:rsidP="004A5D0F">
      <w:pPr>
        <w:numPr>
          <w:ilvl w:val="0"/>
          <w:numId w:val="18"/>
        </w:numPr>
        <w:spacing w:line="240" w:lineRule="auto"/>
        <w:contextualSpacing/>
        <w:jc w:val="both"/>
        <w:rPr>
          <w:rFonts w:eastAsia="Times New Roman" w:cs="Calibri"/>
          <w:kern w:val="0"/>
          <w:sz w:val="22"/>
          <w:szCs w:val="22"/>
          <w:lang w:eastAsia="pl-PL"/>
          <w14:ligatures w14:val="none"/>
        </w:rPr>
      </w:pPr>
      <w:r w:rsidRPr="005D17D3">
        <w:rPr>
          <w:rFonts w:eastAsia="Times New Roman" w:cs="Calibri"/>
          <w:kern w:val="0"/>
          <w:sz w:val="22"/>
          <w:szCs w:val="22"/>
          <w:lang w:eastAsia="pl-PL"/>
          <w14:ligatures w14:val="none"/>
        </w:rPr>
        <w:t>Wykonawca jest zobowiązany do wykonania wszystkich niezbędnych robót, w tym robót branżowych oraz sieciowych, wynikających z zakresu inwestycji. Obejmuje to również załatwienie wszelkich wymaganych formalności dokumentowych, w szczególności uzyskanie uzgodnień, opinii, protokołów, odbiorów, zgłoszeń oraz dokumentacji powykonawczej, niezbędnych do prawidłowej realizacji i zakończenia zadania.</w:t>
      </w:r>
    </w:p>
    <w:p w14:paraId="5440D1B7" w14:textId="77777777" w:rsidR="005D17D3" w:rsidRPr="005D17D3" w:rsidRDefault="005D17D3" w:rsidP="004A5D0F">
      <w:pPr>
        <w:numPr>
          <w:ilvl w:val="0"/>
          <w:numId w:val="18"/>
        </w:numPr>
        <w:spacing w:line="240" w:lineRule="auto"/>
        <w:contextualSpacing/>
        <w:jc w:val="both"/>
        <w:rPr>
          <w:rFonts w:eastAsia="Times New Roman" w:cs="Calibri"/>
          <w:kern w:val="0"/>
          <w:sz w:val="22"/>
          <w:szCs w:val="22"/>
          <w:lang w:eastAsia="pl-PL"/>
          <w14:ligatures w14:val="none"/>
        </w:rPr>
      </w:pPr>
      <w:r w:rsidRPr="005D17D3">
        <w:rPr>
          <w:rFonts w:eastAsia="Times New Roman" w:cs="Calibri"/>
          <w:kern w:val="0"/>
          <w:sz w:val="22"/>
          <w:szCs w:val="22"/>
          <w:lang w:eastAsia="pl-PL"/>
          <w14:ligatures w14:val="none"/>
        </w:rPr>
        <w:t>Wykonawca jest zobowiązany do poszanowania norm środowiskowych podczas realizacji projektu np. unikania nadmiernego hałasu, zanieczyszczeń, gospodarki odpadami, a także wdrożenia odpowiednich procedur zarządzania odpadami, które zminimalizują produkcję odpadów i będą promowały recykling. Nakłada się obowiązek oszczędności zasobów i energii poprzez zastosowanie energooszczędnych technologii, nakłada się obowiązek pracy w taki sposób, aby wykonawca dążył do zmniejszenia CO2 np. poprzez wyłączenia maszyn budowlanych, kiedy nie pracują oraz stosowania technologii niskoemisyjnych.</w:t>
      </w:r>
    </w:p>
    <w:p w14:paraId="55BA3D36" w14:textId="77777777" w:rsidR="005D17D3" w:rsidRPr="005D17D3" w:rsidRDefault="005D17D3" w:rsidP="004A5D0F">
      <w:pPr>
        <w:numPr>
          <w:ilvl w:val="0"/>
          <w:numId w:val="18"/>
        </w:numPr>
        <w:spacing w:line="240" w:lineRule="auto"/>
        <w:contextualSpacing/>
        <w:jc w:val="both"/>
        <w:rPr>
          <w:rFonts w:eastAsia="Times New Roman" w:cs="Calibri"/>
          <w:kern w:val="0"/>
          <w:sz w:val="22"/>
          <w:szCs w:val="22"/>
          <w:lang w:eastAsia="pl-PL"/>
          <w14:ligatures w14:val="none"/>
        </w:rPr>
      </w:pPr>
      <w:r w:rsidRPr="005D17D3">
        <w:rPr>
          <w:rFonts w:eastAsia="Times New Roman" w:cs="Calibri"/>
          <w:kern w:val="0"/>
          <w:sz w:val="22"/>
          <w:szCs w:val="22"/>
          <w:lang w:eastAsia="pl-PL"/>
          <w14:ligatures w14:val="none"/>
        </w:rPr>
        <w:t>Wykonawca zobowiązany jest po wykonaniu zadania do sporządzenia audytu energetycznego każdego z budynków.</w:t>
      </w:r>
    </w:p>
    <w:p w14:paraId="64CB1163" w14:textId="77777777" w:rsidR="005D17D3" w:rsidRPr="005D17D3" w:rsidRDefault="005D17D3" w:rsidP="004A5D0F">
      <w:pPr>
        <w:numPr>
          <w:ilvl w:val="0"/>
          <w:numId w:val="18"/>
        </w:numPr>
        <w:spacing w:line="240" w:lineRule="auto"/>
        <w:contextualSpacing/>
        <w:jc w:val="both"/>
        <w:rPr>
          <w:rFonts w:eastAsia="Times New Roman" w:cs="Calibri"/>
          <w:kern w:val="0"/>
          <w:sz w:val="22"/>
          <w:szCs w:val="22"/>
          <w:lang w:eastAsia="pl-PL"/>
          <w14:ligatures w14:val="none"/>
        </w:rPr>
      </w:pPr>
      <w:r w:rsidRPr="005D17D3">
        <w:rPr>
          <w:rFonts w:eastAsia="Times New Roman" w:cs="Calibri"/>
          <w:kern w:val="0"/>
          <w:sz w:val="22"/>
          <w:szCs w:val="22"/>
          <w:lang w:eastAsia="pl-PL"/>
          <w14:ligatures w14:val="none"/>
        </w:rPr>
        <w:t>Wykonawca wszystkie niezbędne dokumenty będzie drukował na papierze ekologicznym (tj. papierze wyprodukowanym z surowców wtórnych (recyklingu), o naturalnym szaro beżowym kolorze, niebielonym, posiadającym odpowiedni certyfikat środowiskowy np. EU Ecolabel 9).</w:t>
      </w:r>
    </w:p>
    <w:p w14:paraId="5D66FBD3" w14:textId="77777777" w:rsidR="005D17D3" w:rsidRPr="005D17D3" w:rsidRDefault="005D17D3" w:rsidP="004A5D0F">
      <w:pPr>
        <w:numPr>
          <w:ilvl w:val="0"/>
          <w:numId w:val="18"/>
        </w:numPr>
        <w:spacing w:line="240" w:lineRule="auto"/>
        <w:contextualSpacing/>
        <w:jc w:val="both"/>
        <w:rPr>
          <w:rFonts w:eastAsia="Times New Roman" w:cs="Calibri"/>
          <w:kern w:val="0"/>
          <w:sz w:val="22"/>
          <w:szCs w:val="22"/>
          <w:lang w:eastAsia="pl-PL"/>
          <w14:ligatures w14:val="none"/>
        </w:rPr>
      </w:pPr>
      <w:r w:rsidRPr="005D17D3">
        <w:rPr>
          <w:rFonts w:eastAsia="Times New Roman" w:cs="Calibri"/>
          <w:kern w:val="0"/>
          <w:sz w:val="22"/>
          <w:szCs w:val="22"/>
          <w:lang w:eastAsia="pl-PL"/>
          <w14:ligatures w14:val="none"/>
        </w:rPr>
        <w:t>Wykonawca będzie realizował zamówienie w czynnych obiektach. Budynki na czas realizacji zamówienia nie zostaną zamknięte i będą funkcjonowały w normalnym trybie.</w:t>
      </w:r>
    </w:p>
    <w:p w14:paraId="52D7A6F7" w14:textId="77777777" w:rsidR="005D17D3" w:rsidRPr="005D17D3" w:rsidRDefault="005D17D3" w:rsidP="004A5D0F">
      <w:pPr>
        <w:numPr>
          <w:ilvl w:val="0"/>
          <w:numId w:val="18"/>
        </w:numPr>
        <w:spacing w:line="240" w:lineRule="auto"/>
        <w:contextualSpacing/>
        <w:jc w:val="both"/>
        <w:rPr>
          <w:rFonts w:eastAsia="Times New Roman" w:cs="Calibri"/>
          <w:kern w:val="0"/>
          <w:sz w:val="22"/>
          <w:szCs w:val="22"/>
          <w:lang w:eastAsia="pl-PL"/>
          <w14:ligatures w14:val="none"/>
        </w:rPr>
      </w:pPr>
      <w:r w:rsidRPr="005D17D3">
        <w:rPr>
          <w:rFonts w:eastAsia="Times New Roman" w:cs="Calibri"/>
          <w:kern w:val="0"/>
          <w:sz w:val="22"/>
          <w:szCs w:val="22"/>
          <w:lang w:eastAsia="pl-PL"/>
          <w14:ligatures w14:val="none"/>
        </w:rPr>
        <w:t xml:space="preserve">Wykonawca obowiązany jest zapewnić dojście do pomieszczeń biurowych, sal lekcyjnych oraz utrzymywać czystość i należyty porządek w miejscu pracy oraz w ciągach komunikacyjnych (w trakcie wykonywania prac pokoje użytkowników należy dokładnie zabezpieczyć przed pyłem </w:t>
      </w:r>
    </w:p>
    <w:p w14:paraId="362D3F5A" w14:textId="77777777" w:rsidR="005D17D3" w:rsidRPr="005D17D3" w:rsidRDefault="005D17D3" w:rsidP="005D17D3">
      <w:pPr>
        <w:spacing w:line="240" w:lineRule="auto"/>
        <w:ind w:left="720"/>
        <w:contextualSpacing/>
        <w:jc w:val="both"/>
        <w:rPr>
          <w:rFonts w:eastAsia="Times New Roman" w:cs="Calibri"/>
          <w:kern w:val="0"/>
          <w:sz w:val="22"/>
          <w:szCs w:val="22"/>
          <w:lang w:eastAsia="pl-PL"/>
          <w14:ligatures w14:val="none"/>
        </w:rPr>
      </w:pPr>
      <w:r w:rsidRPr="005D17D3">
        <w:rPr>
          <w:rFonts w:eastAsia="Times New Roman" w:cs="Calibri"/>
          <w:kern w:val="0"/>
          <w:sz w:val="22"/>
          <w:szCs w:val="22"/>
          <w:lang w:eastAsia="pl-PL"/>
          <w14:ligatures w14:val="none"/>
        </w:rPr>
        <w:t>i zabrudzeniem).</w:t>
      </w:r>
    </w:p>
    <w:p w14:paraId="00E42F93" w14:textId="77777777" w:rsidR="005D17D3" w:rsidRPr="005D17D3" w:rsidRDefault="005D17D3" w:rsidP="004A5D0F">
      <w:pPr>
        <w:numPr>
          <w:ilvl w:val="0"/>
          <w:numId w:val="18"/>
        </w:numPr>
        <w:spacing w:line="240" w:lineRule="auto"/>
        <w:contextualSpacing/>
        <w:jc w:val="both"/>
        <w:rPr>
          <w:rFonts w:eastAsia="Times New Roman" w:cs="Calibri"/>
          <w:kern w:val="0"/>
          <w:sz w:val="22"/>
          <w:szCs w:val="22"/>
          <w:lang w:eastAsia="pl-PL"/>
          <w14:ligatures w14:val="none"/>
        </w:rPr>
      </w:pPr>
      <w:r w:rsidRPr="005D17D3">
        <w:rPr>
          <w:rFonts w:eastAsia="Times New Roman" w:cs="Calibri"/>
          <w:kern w:val="0"/>
          <w:sz w:val="22"/>
          <w:szCs w:val="22"/>
          <w:lang w:eastAsia="pl-PL"/>
          <w14:ligatures w14:val="none"/>
        </w:rPr>
        <w:lastRenderedPageBreak/>
        <w:t>Wykonawca zabezpieczy elementy budowlane, infrastrukturę techniczną i urządzenia w udostępnionych pomieszczeniach przed uszkodzeniem i zabrudzeniem w trakcie wykonywanych prac.</w:t>
      </w:r>
    </w:p>
    <w:p w14:paraId="4D01BFA4" w14:textId="77777777" w:rsidR="005D17D3" w:rsidRPr="005D17D3" w:rsidRDefault="005D17D3" w:rsidP="004A5D0F">
      <w:pPr>
        <w:numPr>
          <w:ilvl w:val="0"/>
          <w:numId w:val="18"/>
        </w:numPr>
        <w:spacing w:line="240" w:lineRule="auto"/>
        <w:contextualSpacing/>
        <w:jc w:val="both"/>
        <w:rPr>
          <w:rFonts w:eastAsia="Times New Roman" w:cs="Calibri"/>
          <w:kern w:val="0"/>
          <w:sz w:val="22"/>
          <w:szCs w:val="22"/>
          <w:lang w:eastAsia="pl-PL"/>
          <w14:ligatures w14:val="none"/>
        </w:rPr>
      </w:pPr>
      <w:r w:rsidRPr="005D17D3">
        <w:rPr>
          <w:rFonts w:eastAsia="Times New Roman" w:cs="Calibri"/>
          <w:kern w:val="0"/>
          <w:sz w:val="22"/>
          <w:szCs w:val="22"/>
          <w:lang w:eastAsia="pl-PL"/>
          <w14:ligatures w14:val="none"/>
        </w:rPr>
        <w:t>Wykonawca zobowiązuje się do zapewnienia ciągłości dostaw mediów podczas realizacji robót, w szczególności poprzez wykonanie przełączeń instalacji (np. instalacji ogrzewania) w sposób ograniczający do minimum przerwy w dostawie ciepła oraz innych mediów.</w:t>
      </w:r>
    </w:p>
    <w:p w14:paraId="5721DAFB" w14:textId="77777777" w:rsidR="005D17D3" w:rsidRPr="005D17D3" w:rsidRDefault="005D17D3" w:rsidP="004A5D0F">
      <w:pPr>
        <w:numPr>
          <w:ilvl w:val="0"/>
          <w:numId w:val="18"/>
        </w:numPr>
        <w:spacing w:line="240" w:lineRule="auto"/>
        <w:contextualSpacing/>
        <w:jc w:val="both"/>
        <w:rPr>
          <w:rFonts w:eastAsia="Times New Roman" w:cs="Calibri"/>
          <w:kern w:val="0"/>
          <w:sz w:val="22"/>
          <w:szCs w:val="22"/>
          <w:lang w:eastAsia="pl-PL"/>
          <w14:ligatures w14:val="none"/>
        </w:rPr>
      </w:pPr>
      <w:r w:rsidRPr="005D17D3">
        <w:rPr>
          <w:rFonts w:eastAsia="Times New Roman" w:cs="Calibri"/>
          <w:kern w:val="0"/>
          <w:sz w:val="22"/>
          <w:szCs w:val="22"/>
          <w:lang w:eastAsia="pl-PL"/>
          <w14:ligatures w14:val="none"/>
        </w:rPr>
        <w:t>Wykonawca zobowiązany jest do montażu dedykowanego, zdalnego wyłącznika pożarowego instalacji PV, zlokalizowanego przy głównym wejściu do budynku lub przy Głównym Wyłączniku Prądu (GWP), oznakowanego zgodnie z polskimi normami. Wyłącznik musi automatycznie odcinać dopływ prądu DC z dachu do falownika.</w:t>
      </w:r>
    </w:p>
    <w:p w14:paraId="48DAC3C6" w14:textId="77777777" w:rsidR="005D17D3" w:rsidRPr="005D17D3" w:rsidRDefault="005D17D3" w:rsidP="004A5D0F">
      <w:pPr>
        <w:numPr>
          <w:ilvl w:val="0"/>
          <w:numId w:val="18"/>
        </w:numPr>
        <w:spacing w:line="240" w:lineRule="auto"/>
        <w:contextualSpacing/>
        <w:jc w:val="both"/>
        <w:rPr>
          <w:rFonts w:eastAsia="Times New Roman" w:cs="Calibri"/>
          <w:kern w:val="0"/>
          <w:sz w:val="22"/>
          <w:szCs w:val="22"/>
          <w:lang w:eastAsia="pl-PL"/>
          <w14:ligatures w14:val="none"/>
        </w:rPr>
      </w:pPr>
      <w:r w:rsidRPr="005D17D3">
        <w:rPr>
          <w:rFonts w:eastAsia="Times New Roman" w:cs="Calibri"/>
          <w:kern w:val="0"/>
          <w:sz w:val="22"/>
          <w:szCs w:val="22"/>
          <w:lang w:eastAsia="pl-PL"/>
          <w14:ligatures w14:val="none"/>
        </w:rPr>
        <w:t>W ramach zamówienia Wykonawca zobowiązany jest do przygotowania kompletnej dokumentacji zgłoszeniowej i skutecznego zgłoszenia instalacji fotowoltaicznych u właściwego Operatora Systemu Dystrybucyjnego (OSD) w celu wymiany licznika na dwukierunkowy. Umowę uważa się za wykonaną dopiero po fizycznym uruchomieniu instalacji, podpisaniu protokołu bezusterkowego oraz uzyskaniu potwierdzenia od OSD o możliwości legalnego wprowadzania energii do sieci (tzw. załączenie komercyjne). Wykonawca zobowiązany jest do instalowania urządzeń posiadających rozwiązania umożliwiające operatorowi sieci dystrybucyjnej (OSD) zdalne monitorowanie, ograniczenie mocy, a nawet odłączenie instalacji w sytuacjach kryzysowych.</w:t>
      </w:r>
    </w:p>
    <w:p w14:paraId="0B954EB0" w14:textId="77777777" w:rsidR="005D17D3" w:rsidRPr="005D17D3" w:rsidRDefault="005D17D3" w:rsidP="004A5D0F">
      <w:pPr>
        <w:numPr>
          <w:ilvl w:val="0"/>
          <w:numId w:val="18"/>
        </w:numPr>
        <w:spacing w:line="240" w:lineRule="auto"/>
        <w:contextualSpacing/>
        <w:jc w:val="both"/>
        <w:rPr>
          <w:rFonts w:eastAsia="Times New Roman" w:cs="Calibri"/>
          <w:kern w:val="0"/>
          <w:sz w:val="22"/>
          <w:szCs w:val="22"/>
          <w:lang w:eastAsia="pl-PL"/>
          <w14:ligatures w14:val="none"/>
        </w:rPr>
      </w:pPr>
      <w:r w:rsidRPr="005D17D3">
        <w:rPr>
          <w:rFonts w:eastAsia="Times New Roman" w:cs="Calibri"/>
          <w:kern w:val="0"/>
          <w:sz w:val="22"/>
          <w:szCs w:val="22"/>
          <w:lang w:eastAsia="pl-PL"/>
          <w14:ligatures w14:val="none"/>
        </w:rPr>
        <w:t>Wykonawca zobowiązany jest przed przystąpieniem do montażu fotowoltaiki lub natychmiast po ukończeniu prac do powiadomienia Komendy Powiatowej Państwowej Straży Pożarnej w Bełchatowie o wykonaniu instalacji – dla każdego budynku.</w:t>
      </w:r>
    </w:p>
    <w:p w14:paraId="47DD111B" w14:textId="5F6E117A" w:rsidR="005D17D3" w:rsidRPr="005D17D3" w:rsidRDefault="005D17D3" w:rsidP="004A5D0F">
      <w:pPr>
        <w:numPr>
          <w:ilvl w:val="0"/>
          <w:numId w:val="18"/>
        </w:numPr>
        <w:spacing w:line="240" w:lineRule="auto"/>
        <w:contextualSpacing/>
        <w:jc w:val="both"/>
        <w:rPr>
          <w:rFonts w:eastAsia="Times New Roman" w:cs="Calibri"/>
          <w:kern w:val="0"/>
          <w:sz w:val="22"/>
          <w:szCs w:val="22"/>
          <w:lang w:eastAsia="pl-PL"/>
          <w14:ligatures w14:val="none"/>
        </w:rPr>
      </w:pPr>
      <w:r w:rsidRPr="005D17D3">
        <w:rPr>
          <w:rFonts w:eastAsia="Times New Roman" w:cs="Calibri"/>
          <w:kern w:val="0"/>
          <w:sz w:val="22"/>
          <w:szCs w:val="22"/>
          <w:lang w:eastAsia="pl-PL"/>
          <w14:ligatures w14:val="none"/>
        </w:rPr>
        <w:t xml:space="preserve">Oferowane pompy ciepła muszą znajdować się na aktualnej Liście Zielonych Urządzeń </w:t>
      </w:r>
      <w:r>
        <w:rPr>
          <w:rFonts w:eastAsia="Times New Roman" w:cs="Calibri"/>
          <w:kern w:val="0"/>
          <w:sz w:val="22"/>
          <w:szCs w:val="22"/>
          <w:lang w:eastAsia="pl-PL"/>
          <w14:ligatures w14:val="none"/>
        </w:rPr>
        <w:br/>
      </w:r>
      <w:r w:rsidRPr="005D17D3">
        <w:rPr>
          <w:rFonts w:eastAsia="Times New Roman" w:cs="Calibri"/>
          <w:kern w:val="0"/>
          <w:sz w:val="22"/>
          <w:szCs w:val="22"/>
          <w:lang w:eastAsia="pl-PL"/>
          <w14:ligatures w14:val="none"/>
        </w:rPr>
        <w:t>i Materiałów (Lista ZUM) prowadzonej przez Instytut Ochrony Środowiska lub posiadać niezależne, europejskie certyfikaty jakości Keymark lub Eurovent. Urządzenia muszą fabrycznie pracować na ekologicznych czynnikach chłodniczych o niskim współczynniku GWP (np. R32, R290 – propan).</w:t>
      </w:r>
    </w:p>
    <w:p w14:paraId="0D89EFB8" w14:textId="77777777" w:rsidR="009F1FAE" w:rsidRPr="00B85EDE" w:rsidRDefault="009F1FAE" w:rsidP="009F1FAE">
      <w:pPr>
        <w:numPr>
          <w:ilvl w:val="0"/>
          <w:numId w:val="18"/>
        </w:numPr>
        <w:tabs>
          <w:tab w:val="left" w:pos="284"/>
        </w:tabs>
        <w:autoSpaceDE w:val="0"/>
        <w:autoSpaceDN w:val="0"/>
        <w:adjustRightInd w:val="0"/>
        <w:spacing w:after="0" w:line="240" w:lineRule="auto"/>
        <w:jc w:val="both"/>
        <w:rPr>
          <w:rFonts w:ascii="Calibri" w:hAnsi="Calibri" w:cs="Calibri"/>
          <w:sz w:val="22"/>
          <w:szCs w:val="22"/>
        </w:rPr>
      </w:pPr>
      <w:r w:rsidRPr="00B85EDE">
        <w:rPr>
          <w:rFonts w:ascii="Calibri" w:hAnsi="Calibri" w:cs="Calibri"/>
          <w:sz w:val="22"/>
          <w:szCs w:val="22"/>
        </w:rPr>
        <w:t>Wykonawca udzieli gwarancji na pompy ciepła na okres minimum 7 lat</w:t>
      </w:r>
      <w:r>
        <w:rPr>
          <w:rFonts w:ascii="Calibri" w:hAnsi="Calibri" w:cs="Calibri"/>
          <w:sz w:val="22"/>
          <w:szCs w:val="22"/>
        </w:rPr>
        <w:t>, na fotowoltaikę na okres minimum 10 lat</w:t>
      </w:r>
      <w:r w:rsidRPr="00B85EDE">
        <w:rPr>
          <w:rFonts w:ascii="Calibri" w:hAnsi="Calibri" w:cs="Calibri"/>
          <w:sz w:val="22"/>
          <w:szCs w:val="22"/>
        </w:rPr>
        <w:t xml:space="preserve"> bez limitu godzin pracy urządzeń.</w:t>
      </w:r>
    </w:p>
    <w:p w14:paraId="429D0508" w14:textId="77777777" w:rsidR="005D17D3" w:rsidRPr="005D17D3" w:rsidRDefault="005D17D3" w:rsidP="004A5D0F">
      <w:pPr>
        <w:numPr>
          <w:ilvl w:val="0"/>
          <w:numId w:val="18"/>
        </w:numPr>
        <w:spacing w:line="240" w:lineRule="auto"/>
        <w:contextualSpacing/>
        <w:jc w:val="both"/>
        <w:rPr>
          <w:rFonts w:eastAsia="Times New Roman" w:cs="Calibri"/>
          <w:kern w:val="0"/>
          <w:sz w:val="22"/>
          <w:szCs w:val="22"/>
          <w:lang w:eastAsia="pl-PL"/>
          <w14:ligatures w14:val="none"/>
        </w:rPr>
      </w:pPr>
      <w:r w:rsidRPr="005D17D3">
        <w:rPr>
          <w:rFonts w:eastAsia="Times New Roman" w:cs="Calibri"/>
          <w:kern w:val="0"/>
          <w:sz w:val="22"/>
          <w:szCs w:val="22"/>
          <w:lang w:eastAsia="pl-PL"/>
          <w14:ligatures w14:val="none"/>
        </w:rPr>
        <w:t>W okresie grzewczym (od 15 września do 15 maja) Wykonawca zobowiązany jest do podjęcia działań serwisowych i przystąpienia do usuwania awarii pomp ciepła w czasie maksymalnie 4-6 godzin od momentu zgłoszenia (telefonicznego lub e-mail) oraz do pełnego usunięcia awarii lub uruchomienia zastępczego źródła ciepła w czasie maksymalnie 24 godzin.</w:t>
      </w:r>
    </w:p>
    <w:p w14:paraId="1CD6CADE" w14:textId="77777777" w:rsidR="005D17D3" w:rsidRPr="005D17D3" w:rsidRDefault="005D17D3" w:rsidP="004A5D0F">
      <w:pPr>
        <w:numPr>
          <w:ilvl w:val="0"/>
          <w:numId w:val="18"/>
        </w:numPr>
        <w:spacing w:line="240" w:lineRule="auto"/>
        <w:contextualSpacing/>
        <w:jc w:val="both"/>
        <w:rPr>
          <w:rFonts w:eastAsia="Times New Roman" w:cs="Calibri"/>
          <w:kern w:val="0"/>
          <w:sz w:val="22"/>
          <w:szCs w:val="22"/>
          <w:lang w:eastAsia="pl-PL"/>
          <w14:ligatures w14:val="none"/>
        </w:rPr>
      </w:pPr>
      <w:r w:rsidRPr="005D17D3">
        <w:rPr>
          <w:rFonts w:eastAsia="Times New Roman" w:cs="Calibri"/>
          <w:kern w:val="0"/>
          <w:sz w:val="22"/>
          <w:szCs w:val="22"/>
          <w:lang w:eastAsia="pl-PL"/>
          <w14:ligatures w14:val="none"/>
        </w:rPr>
        <w:t>Wykonawca w razie konieczności zobowiązany jest do zgłoszenia urządzeń (pomp ciepła) do Centralnego Rejestru Operatorów (CRO).</w:t>
      </w:r>
    </w:p>
    <w:p w14:paraId="77315AA5" w14:textId="77777777" w:rsidR="005D17D3" w:rsidRPr="005D17D3" w:rsidRDefault="005D17D3" w:rsidP="004A5D0F">
      <w:pPr>
        <w:numPr>
          <w:ilvl w:val="0"/>
          <w:numId w:val="18"/>
        </w:numPr>
        <w:spacing w:line="240" w:lineRule="auto"/>
        <w:contextualSpacing/>
        <w:jc w:val="both"/>
        <w:rPr>
          <w:rFonts w:eastAsia="Times New Roman" w:cs="Calibri"/>
          <w:kern w:val="0"/>
          <w:sz w:val="22"/>
          <w:szCs w:val="22"/>
          <w:lang w:eastAsia="pl-PL"/>
          <w14:ligatures w14:val="none"/>
        </w:rPr>
      </w:pPr>
      <w:r w:rsidRPr="005D17D3">
        <w:rPr>
          <w:rFonts w:eastAsia="Times New Roman" w:cs="Calibri"/>
          <w:kern w:val="0"/>
          <w:sz w:val="22"/>
          <w:szCs w:val="22"/>
          <w:lang w:eastAsia="pl-PL"/>
          <w14:ligatures w14:val="none"/>
        </w:rPr>
        <w:t>Wykonawca zobowiązany jest w okresie gwarancji do wykonywania bezpłatnych obowiązkowych przeglądów technicznych urządzeń zgodnie z wytycznymi producenta.</w:t>
      </w:r>
    </w:p>
    <w:p w14:paraId="3B6F6E64" w14:textId="6D9D61D8" w:rsidR="005D17D3" w:rsidRPr="005D17D3" w:rsidRDefault="005D17D3" w:rsidP="004A5D0F">
      <w:pPr>
        <w:numPr>
          <w:ilvl w:val="0"/>
          <w:numId w:val="18"/>
        </w:numPr>
        <w:spacing w:line="240" w:lineRule="auto"/>
        <w:contextualSpacing/>
        <w:jc w:val="both"/>
        <w:rPr>
          <w:rFonts w:eastAsia="Times New Roman" w:cs="Calibri"/>
          <w:kern w:val="0"/>
          <w:sz w:val="22"/>
          <w:szCs w:val="22"/>
          <w:lang w:eastAsia="pl-PL"/>
          <w14:ligatures w14:val="none"/>
        </w:rPr>
      </w:pPr>
      <w:r w:rsidRPr="005D17D3">
        <w:rPr>
          <w:rFonts w:eastAsia="Times New Roman" w:cs="Calibri"/>
          <w:kern w:val="0"/>
          <w:sz w:val="22"/>
          <w:szCs w:val="22"/>
          <w:lang w:eastAsia="pl-PL"/>
          <w14:ligatures w14:val="none"/>
        </w:rPr>
        <w:t xml:space="preserve">Wykonawca dostarczy system automatyki wyposażony w moduł internetowy, umożliwiający pełny, zdalny podgląd parametrów pracy pompy ciepła (temperatury, przepływy, zużycie energii, stany alarmowe) poprzez przeglądarkę WWW oraz aplikację mobilną. System automatyki musi wysyłać powiadomienia o awariach (wiadomości e-mail/SMS) bezpośrednio do wyznaczonego pracownika Zamawiającego (konserwatora szkoły, Dk, </w:t>
      </w:r>
      <w:r w:rsidR="00D21DA5" w:rsidRPr="005D17D3">
        <w:rPr>
          <w:rFonts w:eastAsia="Times New Roman" w:cs="Calibri"/>
          <w:kern w:val="0"/>
          <w:sz w:val="22"/>
          <w:szCs w:val="22"/>
          <w:lang w:eastAsia="pl-PL"/>
          <w14:ligatures w14:val="none"/>
        </w:rPr>
        <w:t>UM)</w:t>
      </w:r>
      <w:r w:rsidRPr="005D17D3">
        <w:rPr>
          <w:rFonts w:eastAsia="Times New Roman" w:cs="Calibri"/>
          <w:kern w:val="0"/>
          <w:sz w:val="22"/>
          <w:szCs w:val="22"/>
          <w:lang w:eastAsia="pl-PL"/>
          <w14:ligatures w14:val="none"/>
        </w:rPr>
        <w:t xml:space="preserve"> oraz do serwisu Wykonawcy.</w:t>
      </w:r>
    </w:p>
    <w:p w14:paraId="3CEAD54F" w14:textId="77777777" w:rsidR="005D17D3" w:rsidRPr="005D17D3" w:rsidRDefault="005D17D3" w:rsidP="004A5D0F">
      <w:pPr>
        <w:numPr>
          <w:ilvl w:val="0"/>
          <w:numId w:val="18"/>
        </w:numPr>
        <w:spacing w:line="240" w:lineRule="auto"/>
        <w:contextualSpacing/>
        <w:jc w:val="both"/>
        <w:rPr>
          <w:rFonts w:eastAsia="Times New Roman" w:cs="Calibri"/>
          <w:kern w:val="0"/>
          <w:sz w:val="22"/>
          <w:szCs w:val="22"/>
          <w:lang w:eastAsia="pl-PL"/>
          <w14:ligatures w14:val="none"/>
        </w:rPr>
      </w:pPr>
      <w:r w:rsidRPr="005D17D3">
        <w:rPr>
          <w:rFonts w:eastAsia="Times New Roman" w:cs="Calibri"/>
          <w:kern w:val="0"/>
          <w:sz w:val="22"/>
          <w:szCs w:val="22"/>
          <w:lang w:eastAsia="pl-PL"/>
          <w14:ligatures w14:val="none"/>
        </w:rPr>
        <w:t xml:space="preserve">W ramach zamówienia Wykonawca zobowiązany jest do kompleksowego przeprowadzenia procedury zwiększenia mocy przyłączeniowej budynków w imieniu Zamawiającego. Do obowiązków Wykonawcy należy w szczególności: </w:t>
      </w:r>
    </w:p>
    <w:p w14:paraId="18060F85" w14:textId="77777777" w:rsidR="005D17D3" w:rsidRPr="005D17D3" w:rsidRDefault="005D17D3" w:rsidP="005D17D3">
      <w:pPr>
        <w:spacing w:line="240" w:lineRule="auto"/>
        <w:ind w:left="720"/>
        <w:contextualSpacing/>
        <w:jc w:val="both"/>
        <w:rPr>
          <w:rFonts w:eastAsia="Times New Roman" w:cs="Calibri"/>
          <w:kern w:val="0"/>
          <w:sz w:val="22"/>
          <w:szCs w:val="22"/>
          <w:lang w:eastAsia="pl-PL"/>
          <w14:ligatures w14:val="none"/>
        </w:rPr>
      </w:pPr>
      <w:r w:rsidRPr="005D17D3">
        <w:rPr>
          <w:rFonts w:eastAsia="Times New Roman" w:cs="Calibri"/>
          <w:kern w:val="0"/>
          <w:sz w:val="22"/>
          <w:szCs w:val="22"/>
          <w:lang w:eastAsia="pl-PL"/>
          <w14:ligatures w14:val="none"/>
        </w:rPr>
        <w:t xml:space="preserve">- obliczenie niezbędnej mocy przyłączeniowej (z uwzględnieniem jednoczesnej pracy pomp ciepła, instalacji fotowoltaicznej oraz dotychczasowego zapotrzebowania), </w:t>
      </w:r>
    </w:p>
    <w:p w14:paraId="3B8E104C" w14:textId="77777777" w:rsidR="005D17D3" w:rsidRPr="005D17D3" w:rsidRDefault="005D17D3" w:rsidP="005D17D3">
      <w:pPr>
        <w:spacing w:line="240" w:lineRule="auto"/>
        <w:ind w:left="720"/>
        <w:contextualSpacing/>
        <w:jc w:val="both"/>
        <w:rPr>
          <w:rFonts w:eastAsia="Times New Roman" w:cs="Calibri"/>
          <w:kern w:val="0"/>
          <w:sz w:val="22"/>
          <w:szCs w:val="22"/>
          <w:lang w:eastAsia="pl-PL"/>
          <w14:ligatures w14:val="none"/>
        </w:rPr>
      </w:pPr>
      <w:r w:rsidRPr="005D17D3">
        <w:rPr>
          <w:rFonts w:eastAsia="Times New Roman" w:cs="Calibri"/>
          <w:kern w:val="0"/>
          <w:sz w:val="22"/>
          <w:szCs w:val="22"/>
          <w:lang w:eastAsia="pl-PL"/>
          <w14:ligatures w14:val="none"/>
        </w:rPr>
        <w:t xml:space="preserve">- przygotowanie, wypełnienie i złożenie kompletnego wniosku o określenie warunków przyłączenia / zwiększenia mocy do właściwego Operatora Systemu Dystrybucyjnego (OSD), </w:t>
      </w:r>
    </w:p>
    <w:p w14:paraId="5414092D" w14:textId="77777777" w:rsidR="005D17D3" w:rsidRPr="005D17D3" w:rsidRDefault="005D17D3" w:rsidP="005D17D3">
      <w:pPr>
        <w:spacing w:line="240" w:lineRule="auto"/>
        <w:ind w:left="720"/>
        <w:contextualSpacing/>
        <w:jc w:val="both"/>
        <w:rPr>
          <w:rFonts w:eastAsia="Times New Roman" w:cs="Calibri"/>
          <w:kern w:val="0"/>
          <w:sz w:val="22"/>
          <w:szCs w:val="22"/>
          <w:lang w:eastAsia="pl-PL"/>
          <w14:ligatures w14:val="none"/>
        </w:rPr>
      </w:pPr>
      <w:r w:rsidRPr="005D17D3">
        <w:rPr>
          <w:rFonts w:eastAsia="Times New Roman" w:cs="Calibri"/>
          <w:kern w:val="0"/>
          <w:sz w:val="22"/>
          <w:szCs w:val="22"/>
          <w:lang w:eastAsia="pl-PL"/>
          <w14:ligatures w14:val="none"/>
        </w:rPr>
        <w:t>- nadzór nad procedurą wydania warunków i podpisania aneksu do umowy przyłączeniowej,</w:t>
      </w:r>
    </w:p>
    <w:p w14:paraId="1FB0EDD3" w14:textId="5B832A50" w:rsidR="005D17D3" w:rsidRPr="005D17D3" w:rsidRDefault="005D17D3" w:rsidP="005D17D3">
      <w:pPr>
        <w:spacing w:line="240" w:lineRule="auto"/>
        <w:ind w:left="720"/>
        <w:contextualSpacing/>
        <w:jc w:val="both"/>
        <w:rPr>
          <w:rFonts w:eastAsia="Times New Roman" w:cs="Calibri"/>
          <w:kern w:val="0"/>
          <w:sz w:val="22"/>
          <w:szCs w:val="22"/>
          <w:lang w:eastAsia="pl-PL"/>
          <w14:ligatures w14:val="none"/>
        </w:rPr>
      </w:pPr>
      <w:r w:rsidRPr="005D17D3">
        <w:rPr>
          <w:rFonts w:eastAsia="Times New Roman" w:cs="Calibri"/>
          <w:kern w:val="0"/>
          <w:sz w:val="22"/>
          <w:szCs w:val="22"/>
          <w:lang w:eastAsia="pl-PL"/>
          <w14:ligatures w14:val="none"/>
        </w:rPr>
        <w:lastRenderedPageBreak/>
        <w:t>-</w:t>
      </w:r>
      <w:r>
        <w:rPr>
          <w:rFonts w:eastAsia="Times New Roman" w:cs="Calibri"/>
          <w:kern w:val="0"/>
          <w:sz w:val="22"/>
          <w:szCs w:val="22"/>
          <w:lang w:eastAsia="pl-PL"/>
          <w14:ligatures w14:val="none"/>
        </w:rPr>
        <w:t xml:space="preserve"> </w:t>
      </w:r>
      <w:r w:rsidRPr="005D17D3">
        <w:rPr>
          <w:rFonts w:eastAsia="Times New Roman" w:cs="Calibri"/>
          <w:kern w:val="0"/>
          <w:sz w:val="22"/>
          <w:szCs w:val="22"/>
          <w:lang w:eastAsia="pl-PL"/>
          <w14:ligatures w14:val="none"/>
        </w:rPr>
        <w:t>dostosowanie wewnętrznej instalacji elektrycznej, rozdzielnicy głównej oraz układu pomiarowo-rozliczeniowego do nowych warunków technicznych wydanych przez OSD (w tym wymiana zabezpieczeń przedlicznikowych, jeśli będzie to wymagane).</w:t>
      </w:r>
    </w:p>
    <w:p w14:paraId="61A06F66" w14:textId="77777777" w:rsidR="005D17D3" w:rsidRPr="005D17D3" w:rsidRDefault="005D17D3" w:rsidP="005D17D3">
      <w:pPr>
        <w:spacing w:line="240" w:lineRule="auto"/>
        <w:ind w:left="720"/>
        <w:contextualSpacing/>
        <w:jc w:val="both"/>
        <w:rPr>
          <w:rFonts w:eastAsia="Times New Roman" w:cs="Calibri"/>
          <w:kern w:val="0"/>
          <w:sz w:val="22"/>
          <w:szCs w:val="22"/>
          <w:lang w:eastAsia="pl-PL"/>
          <w14:ligatures w14:val="none"/>
        </w:rPr>
      </w:pPr>
      <w:r w:rsidRPr="005D17D3">
        <w:rPr>
          <w:rFonts w:eastAsia="Times New Roman" w:cs="Calibri"/>
          <w:kern w:val="0"/>
          <w:sz w:val="22"/>
          <w:szCs w:val="22"/>
          <w:lang w:eastAsia="pl-PL"/>
          <w14:ligatures w14:val="none"/>
        </w:rPr>
        <w:t>- złożenie oświadczenia o wykonaniu instalacji (wraz z niezbędnymi pomiarami elektrycznymi) oraz zgłoszenie gotowości instalacji do odbioru przez OSD w celu fizycznego zwiększenia mocy.</w:t>
      </w:r>
    </w:p>
    <w:p w14:paraId="62DE7B49" w14:textId="77777777" w:rsidR="005D17D3" w:rsidRPr="005D17D3" w:rsidRDefault="005D17D3" w:rsidP="005D17D3">
      <w:pPr>
        <w:spacing w:line="240" w:lineRule="auto"/>
        <w:ind w:left="720"/>
        <w:contextualSpacing/>
        <w:jc w:val="both"/>
        <w:rPr>
          <w:rFonts w:eastAsia="Times New Roman" w:cs="Calibri"/>
          <w:kern w:val="0"/>
          <w:sz w:val="22"/>
          <w:szCs w:val="22"/>
          <w:lang w:eastAsia="pl-PL"/>
          <w14:ligatures w14:val="none"/>
        </w:rPr>
      </w:pPr>
      <w:r w:rsidRPr="005D17D3">
        <w:rPr>
          <w:rFonts w:eastAsia="Times New Roman" w:cs="Calibri"/>
          <w:kern w:val="0"/>
          <w:sz w:val="22"/>
          <w:szCs w:val="22"/>
          <w:lang w:eastAsia="pl-PL"/>
          <w14:ligatures w14:val="none"/>
        </w:rPr>
        <w:t>- obowiązek kompleksowego załatwienia procedur zwiększenia mocy przyłączeniowej oraz zgłoszenia instalacji fotowoltaicznych dotyczy każdego z trzech obiektów oddzielnie. Wykonawca przygotuje trzy odrębne pakiety wniosków do Operatora Systemu Dystrybucyjnego (OSD). Zamawiający wyda Wykonawcy trzy niezależne pełnomocnictwa do reprezentowania przed OSD odpowiednio dla Urzędu Miejskiego, Domu Kultury oraz Szkoły Podstawowej nr 2.</w:t>
      </w:r>
    </w:p>
    <w:p w14:paraId="71DC0CDD" w14:textId="598D6754" w:rsidR="009F179B" w:rsidRPr="009F179B" w:rsidRDefault="009F179B" w:rsidP="004A5D0F">
      <w:pPr>
        <w:numPr>
          <w:ilvl w:val="0"/>
          <w:numId w:val="18"/>
        </w:numPr>
        <w:spacing w:line="240" w:lineRule="auto"/>
        <w:contextualSpacing/>
        <w:jc w:val="both"/>
        <w:rPr>
          <w:rFonts w:eastAsia="Times New Roman" w:cs="Calibri"/>
          <w:kern w:val="0"/>
          <w:sz w:val="22"/>
          <w:szCs w:val="22"/>
          <w:lang w:eastAsia="pl-PL"/>
          <w14:ligatures w14:val="none"/>
        </w:rPr>
      </w:pPr>
      <w:r>
        <w:rPr>
          <w:rFonts w:eastAsia="Times New Roman" w:cs="Calibri"/>
          <w:kern w:val="0"/>
          <w:sz w:val="22"/>
          <w:szCs w:val="22"/>
          <w:lang w:eastAsia="pl-PL"/>
          <w14:ligatures w14:val="none"/>
        </w:rPr>
        <w:t xml:space="preserve">Wykonawca zobowiązany jest do </w:t>
      </w:r>
      <w:r w:rsidRPr="009F179B">
        <w:rPr>
          <w:rFonts w:eastAsia="Times New Roman" w:cs="Calibri"/>
          <w:kern w:val="0"/>
          <w:sz w:val="22"/>
          <w:szCs w:val="22"/>
          <w:lang w:eastAsia="pl-PL"/>
          <w14:ligatures w14:val="none"/>
        </w:rPr>
        <w:t>zamontowan</w:t>
      </w:r>
      <w:r>
        <w:rPr>
          <w:rFonts w:eastAsia="Times New Roman" w:cs="Calibri"/>
          <w:kern w:val="0"/>
          <w:sz w:val="22"/>
          <w:szCs w:val="22"/>
          <w:lang w:eastAsia="pl-PL"/>
          <w14:ligatures w14:val="none"/>
        </w:rPr>
        <w:t>ia</w:t>
      </w:r>
      <w:r w:rsidRPr="009F179B">
        <w:rPr>
          <w:rFonts w:eastAsia="Times New Roman" w:cs="Calibri"/>
          <w:kern w:val="0"/>
          <w:sz w:val="22"/>
          <w:szCs w:val="22"/>
          <w:lang w:eastAsia="pl-PL"/>
          <w14:ligatures w14:val="none"/>
        </w:rPr>
        <w:t xml:space="preserve"> w ramach inwestycji urządze</w:t>
      </w:r>
      <w:r>
        <w:rPr>
          <w:rFonts w:eastAsia="Times New Roman" w:cs="Calibri"/>
          <w:kern w:val="0"/>
          <w:sz w:val="22"/>
          <w:szCs w:val="22"/>
          <w:lang w:eastAsia="pl-PL"/>
          <w14:ligatures w14:val="none"/>
        </w:rPr>
        <w:t>ń</w:t>
      </w:r>
      <w:r w:rsidRPr="009F179B">
        <w:rPr>
          <w:rFonts w:eastAsia="Times New Roman" w:cs="Calibri"/>
          <w:kern w:val="0"/>
          <w:sz w:val="22"/>
          <w:szCs w:val="22"/>
          <w:lang w:eastAsia="pl-PL"/>
          <w14:ligatures w14:val="none"/>
        </w:rPr>
        <w:t xml:space="preserve"> techniczn</w:t>
      </w:r>
      <w:r w:rsidR="00985376">
        <w:rPr>
          <w:rFonts w:eastAsia="Times New Roman" w:cs="Calibri"/>
          <w:kern w:val="0"/>
          <w:sz w:val="22"/>
          <w:szCs w:val="22"/>
          <w:lang w:eastAsia="pl-PL"/>
          <w14:ligatures w14:val="none"/>
        </w:rPr>
        <w:t>y</w:t>
      </w:r>
      <w:r>
        <w:rPr>
          <w:rFonts w:eastAsia="Times New Roman" w:cs="Calibri"/>
          <w:kern w:val="0"/>
          <w:sz w:val="22"/>
          <w:szCs w:val="22"/>
          <w:lang w:eastAsia="pl-PL"/>
          <w14:ligatures w14:val="none"/>
        </w:rPr>
        <w:t>ch</w:t>
      </w:r>
      <w:r w:rsidRPr="009F179B">
        <w:rPr>
          <w:rFonts w:eastAsia="Times New Roman" w:cs="Calibri"/>
          <w:kern w:val="0"/>
          <w:sz w:val="22"/>
          <w:szCs w:val="22"/>
          <w:lang w:eastAsia="pl-PL"/>
          <w14:ligatures w14:val="none"/>
        </w:rPr>
        <w:t>, w szczególności: moduły fotowoltaiczne, falowniki (inwertery), optymalizatory mocy oraz pompy ciepła, fabrycznie now</w:t>
      </w:r>
      <w:r>
        <w:rPr>
          <w:rFonts w:eastAsia="Times New Roman" w:cs="Calibri"/>
          <w:kern w:val="0"/>
          <w:sz w:val="22"/>
          <w:szCs w:val="22"/>
          <w:lang w:eastAsia="pl-PL"/>
          <w14:ligatures w14:val="none"/>
        </w:rPr>
        <w:t>ych</w:t>
      </w:r>
      <w:r w:rsidRPr="009F179B">
        <w:rPr>
          <w:rFonts w:eastAsia="Times New Roman" w:cs="Calibri"/>
          <w:kern w:val="0"/>
          <w:sz w:val="22"/>
          <w:szCs w:val="22"/>
          <w:lang w:eastAsia="pl-PL"/>
          <w14:ligatures w14:val="none"/>
        </w:rPr>
        <w:t>, nieużywan</w:t>
      </w:r>
      <w:r>
        <w:rPr>
          <w:rFonts w:eastAsia="Times New Roman" w:cs="Calibri"/>
          <w:kern w:val="0"/>
          <w:sz w:val="22"/>
          <w:szCs w:val="22"/>
          <w:lang w:eastAsia="pl-PL"/>
          <w14:ligatures w14:val="none"/>
        </w:rPr>
        <w:t>ych</w:t>
      </w:r>
      <w:r w:rsidRPr="009F179B">
        <w:rPr>
          <w:rFonts w:eastAsia="Times New Roman" w:cs="Calibri"/>
          <w:kern w:val="0"/>
          <w:sz w:val="22"/>
          <w:szCs w:val="22"/>
          <w:lang w:eastAsia="pl-PL"/>
          <w14:ligatures w14:val="none"/>
        </w:rPr>
        <w:t xml:space="preserve"> i wyprodukowan</w:t>
      </w:r>
      <w:r>
        <w:rPr>
          <w:rFonts w:eastAsia="Times New Roman" w:cs="Calibri"/>
          <w:kern w:val="0"/>
          <w:sz w:val="22"/>
          <w:szCs w:val="22"/>
          <w:lang w:eastAsia="pl-PL"/>
          <w14:ligatures w14:val="none"/>
        </w:rPr>
        <w:t>ych</w:t>
      </w:r>
      <w:r w:rsidRPr="009F179B">
        <w:rPr>
          <w:rFonts w:eastAsia="Times New Roman" w:cs="Calibri"/>
          <w:kern w:val="0"/>
          <w:sz w:val="22"/>
          <w:szCs w:val="22"/>
          <w:lang w:eastAsia="pl-PL"/>
          <w14:ligatures w14:val="none"/>
        </w:rPr>
        <w:t xml:space="preserve"> nie wcześniej niż w 2025 roku lub w roku bieżącym (2026).</w:t>
      </w:r>
    </w:p>
    <w:p w14:paraId="5220ACC1" w14:textId="77777777" w:rsidR="009F179B" w:rsidRDefault="009F179B" w:rsidP="009F179B">
      <w:pPr>
        <w:spacing w:after="0" w:line="240" w:lineRule="auto"/>
        <w:ind w:left="720"/>
        <w:contextualSpacing/>
        <w:jc w:val="both"/>
        <w:rPr>
          <w:rFonts w:eastAsia="Times New Roman" w:cs="Calibri"/>
          <w:kern w:val="0"/>
          <w:sz w:val="22"/>
          <w:szCs w:val="22"/>
          <w:lang w:eastAsia="pl-PL"/>
          <w14:ligatures w14:val="none"/>
        </w:rPr>
      </w:pPr>
      <w:r w:rsidRPr="009F179B">
        <w:rPr>
          <w:rFonts w:eastAsia="Times New Roman" w:cs="Calibri"/>
          <w:kern w:val="0"/>
          <w:sz w:val="22"/>
          <w:szCs w:val="22"/>
          <w:lang w:eastAsia="pl-PL"/>
          <w14:ligatures w14:val="none"/>
        </w:rPr>
        <w:t>Niedopuszczalne jest stosowanie urządzeń regenerowanych, powystawowych lub pochodzących ze stoków magazynowych (wyprodukowanych przed 2025 rokiem), nawet jeśli nie były wcześniej montowane.</w:t>
      </w:r>
    </w:p>
    <w:p w14:paraId="2631F6CE" w14:textId="79EE9D97" w:rsidR="005D17D3" w:rsidRPr="009F179B" w:rsidRDefault="005D17D3" w:rsidP="004A5D0F">
      <w:pPr>
        <w:pStyle w:val="Akapitzlist"/>
        <w:numPr>
          <w:ilvl w:val="0"/>
          <w:numId w:val="18"/>
        </w:numPr>
        <w:spacing w:after="0" w:line="240" w:lineRule="auto"/>
        <w:jc w:val="both"/>
        <w:rPr>
          <w:rFonts w:eastAsia="Times New Roman" w:cs="Calibri"/>
          <w:kern w:val="0"/>
          <w:sz w:val="22"/>
          <w:szCs w:val="22"/>
          <w:lang w:eastAsia="pl-PL"/>
          <w14:ligatures w14:val="none"/>
        </w:rPr>
      </w:pPr>
      <w:r w:rsidRPr="009F179B">
        <w:rPr>
          <w:rFonts w:eastAsia="Times New Roman" w:cs="Calibri"/>
          <w:kern w:val="0"/>
          <w:sz w:val="22"/>
          <w:szCs w:val="22"/>
          <w:lang w:eastAsia="pl-PL"/>
          <w14:ligatures w14:val="none"/>
        </w:rPr>
        <w:t>Wykonawca zobowiązuje się do przeprowadzenia, na własny koszt, badania termowizyjnego okien i drzwi w warunkach umożliwiających rzetelną ocenę izolacyjności cieplnej. Badanie musi potwierdzić brak nieszczelności, mostków termicznych oraz podmuchów powietrza.</w:t>
      </w:r>
    </w:p>
    <w:p w14:paraId="65D5FFAC" w14:textId="77777777" w:rsidR="005D17D3" w:rsidRPr="005D17D3" w:rsidRDefault="005D17D3" w:rsidP="004A5D0F">
      <w:pPr>
        <w:numPr>
          <w:ilvl w:val="0"/>
          <w:numId w:val="18"/>
        </w:numPr>
        <w:spacing w:line="240" w:lineRule="auto"/>
        <w:contextualSpacing/>
        <w:jc w:val="both"/>
        <w:rPr>
          <w:rFonts w:eastAsia="Times New Roman" w:cs="Calibri"/>
          <w:kern w:val="0"/>
          <w:sz w:val="22"/>
          <w:szCs w:val="22"/>
          <w:lang w:eastAsia="pl-PL"/>
          <w14:ligatures w14:val="none"/>
        </w:rPr>
      </w:pPr>
      <w:r w:rsidRPr="005D17D3">
        <w:rPr>
          <w:rFonts w:eastAsia="Times New Roman" w:cs="Calibri"/>
          <w:kern w:val="0"/>
          <w:sz w:val="22"/>
          <w:szCs w:val="22"/>
          <w:lang w:eastAsia="pl-PL"/>
          <w14:ligatures w14:val="none"/>
        </w:rPr>
        <w:t xml:space="preserve"> Wykonawca zobowiązany jest do przeprowadzenia rozruchu instalacji zamontowanych w ramach realizacji zadania, obejmującego w szczególności sprawdzenie poprawności działania, regulację oraz potwierdzenie osiągnięcia parametrów wymaganych dokumentacją projektową i przepisami.</w:t>
      </w:r>
    </w:p>
    <w:p w14:paraId="5DBE4439" w14:textId="77777777" w:rsidR="005D17D3" w:rsidRPr="005D17D3" w:rsidRDefault="005D17D3" w:rsidP="004A5D0F">
      <w:pPr>
        <w:numPr>
          <w:ilvl w:val="0"/>
          <w:numId w:val="18"/>
        </w:numPr>
        <w:spacing w:line="240" w:lineRule="auto"/>
        <w:contextualSpacing/>
        <w:jc w:val="both"/>
        <w:rPr>
          <w:rFonts w:eastAsia="Times New Roman" w:cs="Calibri"/>
          <w:kern w:val="0"/>
          <w:sz w:val="22"/>
          <w:szCs w:val="22"/>
          <w:lang w:eastAsia="pl-PL"/>
          <w14:ligatures w14:val="none"/>
        </w:rPr>
      </w:pPr>
      <w:r w:rsidRPr="005D17D3">
        <w:rPr>
          <w:rFonts w:eastAsia="Times New Roman" w:cs="Calibri"/>
          <w:kern w:val="0"/>
          <w:sz w:val="22"/>
          <w:szCs w:val="22"/>
          <w:lang w:eastAsia="pl-PL"/>
          <w14:ligatures w14:val="none"/>
        </w:rPr>
        <w:t>W związku z montażem fotowoltaiki do wykonawcy należało będzie dokonanie stosownych zgłoszeń w PGE w imieniu zamawiającego.</w:t>
      </w:r>
    </w:p>
    <w:p w14:paraId="674C1745" w14:textId="77777777" w:rsidR="005D17D3" w:rsidRPr="005D17D3" w:rsidRDefault="005D17D3" w:rsidP="004A5D0F">
      <w:pPr>
        <w:numPr>
          <w:ilvl w:val="0"/>
          <w:numId w:val="18"/>
        </w:numPr>
        <w:spacing w:line="240" w:lineRule="auto"/>
        <w:contextualSpacing/>
        <w:jc w:val="both"/>
        <w:rPr>
          <w:rFonts w:eastAsia="Times New Roman" w:cs="Calibri"/>
          <w:kern w:val="0"/>
          <w:sz w:val="22"/>
          <w:szCs w:val="22"/>
          <w:lang w:eastAsia="pl-PL"/>
          <w14:ligatures w14:val="none"/>
        </w:rPr>
      </w:pPr>
      <w:r w:rsidRPr="005D17D3">
        <w:rPr>
          <w:rFonts w:eastAsia="Times New Roman" w:cs="Calibri"/>
          <w:kern w:val="0"/>
          <w:sz w:val="22"/>
          <w:szCs w:val="22"/>
          <w:lang w:eastAsia="pl-PL"/>
          <w14:ligatures w14:val="none"/>
        </w:rPr>
        <w:t>Wykonawca zobowiązany jest do wykonania opinii ornitologicznej obejmującej ocenę występowania gatunków chronionych na terenach objętych inwestycją.</w:t>
      </w:r>
    </w:p>
    <w:p w14:paraId="6D25A6BA" w14:textId="4CF72955" w:rsidR="005D17D3" w:rsidRPr="00CF6EEB" w:rsidRDefault="005D17D3" w:rsidP="00CF6EEB">
      <w:pPr>
        <w:numPr>
          <w:ilvl w:val="0"/>
          <w:numId w:val="18"/>
        </w:numPr>
        <w:spacing w:line="240" w:lineRule="auto"/>
        <w:contextualSpacing/>
        <w:jc w:val="both"/>
        <w:rPr>
          <w:rFonts w:eastAsia="Times New Roman" w:cs="Calibri"/>
          <w:kern w:val="0"/>
          <w:sz w:val="22"/>
          <w:szCs w:val="22"/>
          <w:lang w:eastAsia="pl-PL"/>
          <w14:ligatures w14:val="none"/>
        </w:rPr>
      </w:pPr>
      <w:r w:rsidRPr="005D17D3">
        <w:rPr>
          <w:rFonts w:eastAsia="Times New Roman" w:cs="Calibri"/>
          <w:kern w:val="0"/>
          <w:sz w:val="22"/>
          <w:szCs w:val="22"/>
          <w:lang w:eastAsia="pl-PL"/>
          <w14:ligatures w14:val="none"/>
        </w:rPr>
        <w:t xml:space="preserve">Wykonawca zobowiązany jest do posiadania ubezpieczenia odpowiedzialności cywilnej z tytułu prowadzonej działalności gospodarczej (OC) w wysokości </w:t>
      </w:r>
      <w:r w:rsidR="00C97031">
        <w:rPr>
          <w:rFonts w:eastAsia="Times New Roman" w:cs="Calibri"/>
          <w:kern w:val="0"/>
          <w:sz w:val="22"/>
          <w:szCs w:val="22"/>
          <w:lang w:eastAsia="pl-PL"/>
          <w14:ligatures w14:val="none"/>
        </w:rPr>
        <w:t>2</w:t>
      </w:r>
      <w:r w:rsidRPr="005D17D3">
        <w:rPr>
          <w:rFonts w:eastAsia="Times New Roman" w:cs="Calibri"/>
          <w:kern w:val="0"/>
          <w:sz w:val="22"/>
          <w:szCs w:val="22"/>
          <w:lang w:eastAsia="pl-PL"/>
          <w14:ligatures w14:val="none"/>
        </w:rPr>
        <w:t xml:space="preserve">.000.000,00 zł. </w:t>
      </w:r>
      <w:r w:rsidR="00CF6EEB" w:rsidRPr="00DD28CC">
        <w:rPr>
          <w:rFonts w:ascii="Calibri" w:hAnsi="Calibri" w:cs="Calibri"/>
          <w:sz w:val="22"/>
          <w:szCs w:val="22"/>
        </w:rPr>
        <w:t xml:space="preserve">Przed zawarciem umowy wykonawca przedłoży dokument potwierdzający posiadanie ubezpieczenia OC w zakresie prowadzonej działalności związanej z przedmiotem zamówienia na sumę gwarancyjną nie niższą niż </w:t>
      </w:r>
      <w:r w:rsidR="00CF6EEB">
        <w:rPr>
          <w:rFonts w:ascii="Calibri" w:hAnsi="Calibri" w:cs="Calibri"/>
          <w:sz w:val="22"/>
          <w:szCs w:val="22"/>
        </w:rPr>
        <w:t>2</w:t>
      </w:r>
      <w:r w:rsidR="00CF6EEB" w:rsidRPr="00DD28CC">
        <w:rPr>
          <w:rFonts w:ascii="Calibri" w:hAnsi="Calibri" w:cs="Calibri"/>
          <w:sz w:val="22"/>
          <w:szCs w:val="22"/>
        </w:rPr>
        <w:t>.000.000 zł.</w:t>
      </w:r>
    </w:p>
    <w:p w14:paraId="1ED9DEDD" w14:textId="4495B585" w:rsidR="00DD53B6" w:rsidRPr="00DD53B6" w:rsidRDefault="00DD53B6" w:rsidP="004A5D0F">
      <w:pPr>
        <w:numPr>
          <w:ilvl w:val="0"/>
          <w:numId w:val="18"/>
        </w:numPr>
        <w:spacing w:line="240" w:lineRule="auto"/>
        <w:contextualSpacing/>
        <w:jc w:val="both"/>
        <w:rPr>
          <w:rFonts w:eastAsia="Times New Roman" w:cs="Calibri"/>
          <w:kern w:val="0"/>
          <w:sz w:val="22"/>
          <w:szCs w:val="22"/>
          <w:lang w:eastAsia="pl-PL"/>
          <w14:ligatures w14:val="none"/>
        </w:rPr>
      </w:pPr>
      <w:r w:rsidRPr="00DD53B6">
        <w:rPr>
          <w:rFonts w:eastAsia="Times New Roman" w:cs="Calibri"/>
          <w:kern w:val="0"/>
          <w:sz w:val="22"/>
          <w:szCs w:val="22"/>
          <w:lang w:eastAsia="pl-PL"/>
          <w14:ligatures w14:val="none"/>
        </w:rPr>
        <w:t>Wykonawca ponosi wszelkie koszty związane z przygotowaniem dokumentacji technicznej, przeprowadzeniem niezbędnych pomiarów oraz dostosowaniem instalacji</w:t>
      </w:r>
      <w:r w:rsidR="00C5127D">
        <w:rPr>
          <w:rFonts w:eastAsia="Times New Roman" w:cs="Calibri"/>
          <w:kern w:val="0"/>
          <w:sz w:val="22"/>
          <w:szCs w:val="22"/>
          <w:lang w:eastAsia="pl-PL"/>
          <w14:ligatures w14:val="none"/>
        </w:rPr>
        <w:t xml:space="preserve"> </w:t>
      </w:r>
      <w:r w:rsidRPr="00DD53B6">
        <w:rPr>
          <w:rFonts w:eastAsia="Times New Roman" w:cs="Calibri"/>
          <w:kern w:val="0"/>
          <w:sz w:val="22"/>
          <w:szCs w:val="22"/>
          <w:lang w:eastAsia="pl-PL"/>
          <w14:ligatures w14:val="none"/>
        </w:rPr>
        <w:t>do nowych</w:t>
      </w:r>
      <w:r w:rsidR="00C5127D">
        <w:rPr>
          <w:rFonts w:eastAsia="Times New Roman" w:cs="Calibri"/>
          <w:kern w:val="0"/>
          <w:sz w:val="22"/>
          <w:szCs w:val="22"/>
          <w:lang w:eastAsia="pl-PL"/>
          <w14:ligatures w14:val="none"/>
        </w:rPr>
        <w:t xml:space="preserve"> </w:t>
      </w:r>
      <w:r w:rsidRPr="00DD53B6">
        <w:rPr>
          <w:rFonts w:eastAsia="Times New Roman" w:cs="Calibri"/>
          <w:kern w:val="0"/>
          <w:sz w:val="22"/>
          <w:szCs w:val="22"/>
          <w:lang w:eastAsia="pl-PL"/>
          <w14:ligatures w14:val="none"/>
        </w:rPr>
        <w:t>warunków technicznych.</w:t>
      </w:r>
    </w:p>
    <w:p w14:paraId="6BCA7470" w14:textId="2AC1701B" w:rsidR="00DD53B6" w:rsidRDefault="00DD53B6" w:rsidP="004A5D0F">
      <w:pPr>
        <w:numPr>
          <w:ilvl w:val="0"/>
          <w:numId w:val="18"/>
        </w:numPr>
        <w:spacing w:line="240" w:lineRule="auto"/>
        <w:contextualSpacing/>
        <w:jc w:val="both"/>
        <w:rPr>
          <w:rFonts w:eastAsia="Times New Roman" w:cs="Calibri"/>
          <w:kern w:val="0"/>
          <w:sz w:val="22"/>
          <w:szCs w:val="22"/>
          <w:lang w:eastAsia="pl-PL"/>
          <w14:ligatures w14:val="none"/>
        </w:rPr>
      </w:pPr>
      <w:r w:rsidRPr="00DD53B6">
        <w:rPr>
          <w:rFonts w:eastAsia="Times New Roman" w:cs="Calibri"/>
          <w:kern w:val="0"/>
          <w:sz w:val="22"/>
          <w:szCs w:val="22"/>
          <w:lang w:eastAsia="pl-PL"/>
          <w14:ligatures w14:val="none"/>
        </w:rPr>
        <w:t>Ewentualne opłaty przyłączeniowe (opłata taryfowa za każdy kW zwiększanej mocy), wynikające bezpośrednio z faktury/umowy wystawionej przez OSD, zostaną pokryte przez Wykonawcę w ramach ceny ryczałtowej.</w:t>
      </w:r>
    </w:p>
    <w:p w14:paraId="62C0FF85" w14:textId="464F7944" w:rsidR="00DD53B6" w:rsidRDefault="00DD53B6" w:rsidP="004A5D0F">
      <w:pPr>
        <w:numPr>
          <w:ilvl w:val="0"/>
          <w:numId w:val="18"/>
        </w:numPr>
        <w:spacing w:line="240" w:lineRule="auto"/>
        <w:contextualSpacing/>
        <w:jc w:val="both"/>
        <w:rPr>
          <w:rFonts w:eastAsia="Times New Roman" w:cs="Calibri"/>
          <w:kern w:val="0"/>
          <w:sz w:val="22"/>
          <w:szCs w:val="22"/>
          <w:lang w:eastAsia="pl-PL"/>
          <w14:ligatures w14:val="none"/>
        </w:rPr>
      </w:pPr>
      <w:r w:rsidRPr="00DD53B6">
        <w:rPr>
          <w:rFonts w:eastAsia="Times New Roman" w:cs="Calibri"/>
          <w:kern w:val="0"/>
          <w:sz w:val="22"/>
          <w:szCs w:val="22"/>
          <w:lang w:eastAsia="pl-PL"/>
          <w14:ligatures w14:val="none"/>
        </w:rPr>
        <w:t>Wykonawca zobowiązany jest do złożenia wniosku o zwiększenie mocy do OSD w terminie maksymalnie 14 dni od dnia podpisania umowy pod rygorem kary umownej w wysokości za każdy dzień zwłoki. Opóźnienie OSD w wydaniu warunków przyłączenia może stanowić podstawę do wydłużenia terminu realizacji umowy tylko pod warunkiem, że Wykonawca udowodni, iż złożył kompletny i poprawny wniosek w ww. terminie, a opóźnienie leży wyłącznie po stronie operatora sieci.</w:t>
      </w:r>
    </w:p>
    <w:p w14:paraId="3082D077" w14:textId="33D233CE" w:rsidR="00B71A9C" w:rsidRDefault="00B71A9C" w:rsidP="004A5D0F">
      <w:pPr>
        <w:numPr>
          <w:ilvl w:val="0"/>
          <w:numId w:val="18"/>
        </w:numPr>
        <w:spacing w:line="240" w:lineRule="auto"/>
        <w:contextualSpacing/>
        <w:jc w:val="both"/>
        <w:rPr>
          <w:rFonts w:eastAsia="Times New Roman" w:cs="Calibri"/>
          <w:kern w:val="0"/>
          <w:sz w:val="22"/>
          <w:szCs w:val="22"/>
          <w:lang w:eastAsia="pl-PL"/>
          <w14:ligatures w14:val="none"/>
        </w:rPr>
      </w:pPr>
      <w:r w:rsidRPr="00B71A9C">
        <w:rPr>
          <w:rFonts w:eastAsia="Times New Roman" w:cs="Calibri"/>
          <w:kern w:val="0"/>
          <w:sz w:val="22"/>
          <w:szCs w:val="22"/>
          <w:lang w:eastAsia="pl-PL"/>
          <w14:ligatures w14:val="none"/>
        </w:rPr>
        <w:t xml:space="preserve">Wykonawca zobowiązany jest do wykonania robót w sposób gwarantujący osiągnięcie wskaźników rezultatu określonych w dokumentacji aplikacyjnej MOF, w szczególności: rocznego zmniejszenia zapotrzebowania na energię pierwotną oraz redukcji emisji gazów cieplarnianych. Przed przystąpieniem do montażu okien, drzwi, pomp ciepła i PV, Wykonawca zobowiązany jest pisemnie potwierdzić Inspektorowi Nadzoru, że parametry techniczne </w:t>
      </w:r>
      <w:r w:rsidRPr="00B71A9C">
        <w:rPr>
          <w:rFonts w:eastAsia="Times New Roman" w:cs="Calibri"/>
          <w:kern w:val="0"/>
          <w:sz w:val="22"/>
          <w:szCs w:val="22"/>
          <w:lang w:eastAsia="pl-PL"/>
          <w14:ligatures w14:val="none"/>
        </w:rPr>
        <w:lastRenderedPageBreak/>
        <w:t>zamawianych urządzeń i materiałów są w pełni zgodne z Audytem Energetycznym</w:t>
      </w:r>
      <w:r>
        <w:rPr>
          <w:rFonts w:eastAsia="Times New Roman" w:cs="Calibri"/>
          <w:kern w:val="0"/>
          <w:sz w:val="22"/>
          <w:szCs w:val="22"/>
          <w:lang w:eastAsia="pl-PL"/>
          <w14:ligatures w14:val="none"/>
        </w:rPr>
        <w:t xml:space="preserve"> </w:t>
      </w:r>
      <w:r w:rsidRPr="00B71A9C">
        <w:rPr>
          <w:rFonts w:eastAsia="Times New Roman" w:cs="Calibri"/>
          <w:kern w:val="0"/>
          <w:sz w:val="22"/>
          <w:szCs w:val="22"/>
          <w:lang w:eastAsia="pl-PL"/>
          <w14:ligatures w14:val="none"/>
        </w:rPr>
        <w:t>stanowiącym załącznik do SWZ.</w:t>
      </w:r>
    </w:p>
    <w:p w14:paraId="62CD6FBE" w14:textId="396E4BE1" w:rsidR="00B71A9C" w:rsidRDefault="00B71A9C" w:rsidP="004A5D0F">
      <w:pPr>
        <w:numPr>
          <w:ilvl w:val="0"/>
          <w:numId w:val="18"/>
        </w:numPr>
        <w:spacing w:line="240" w:lineRule="auto"/>
        <w:contextualSpacing/>
        <w:jc w:val="both"/>
        <w:rPr>
          <w:rFonts w:eastAsia="Times New Roman" w:cs="Calibri"/>
          <w:kern w:val="0"/>
          <w:sz w:val="22"/>
          <w:szCs w:val="22"/>
          <w:lang w:eastAsia="pl-PL"/>
          <w14:ligatures w14:val="none"/>
        </w:rPr>
      </w:pPr>
      <w:r w:rsidRPr="00B71A9C">
        <w:rPr>
          <w:rFonts w:eastAsia="Times New Roman" w:cs="Calibri"/>
          <w:kern w:val="0"/>
          <w:sz w:val="22"/>
          <w:szCs w:val="22"/>
          <w:lang w:eastAsia="pl-PL"/>
          <w14:ligatures w14:val="none"/>
        </w:rPr>
        <w:t>Zamówienie jest współfinansowane ze środków Unii Europejskiej w ramach Programu Fundusze Europejskie dla Łódzkiego 2021-2027. MOF</w:t>
      </w:r>
      <w:r>
        <w:rPr>
          <w:rFonts w:eastAsia="Times New Roman" w:cs="Calibri"/>
          <w:kern w:val="0"/>
          <w:sz w:val="22"/>
          <w:szCs w:val="22"/>
          <w:lang w:eastAsia="pl-PL"/>
          <w14:ligatures w14:val="none"/>
        </w:rPr>
        <w:t xml:space="preserve"> </w:t>
      </w:r>
      <w:r w:rsidRPr="00B71A9C">
        <w:rPr>
          <w:rFonts w:eastAsia="Times New Roman" w:cs="Calibri"/>
          <w:bCs/>
          <w:kern w:val="0"/>
          <w:sz w:val="22"/>
          <w:szCs w:val="22"/>
          <w:lang w:eastAsia="pl-PL"/>
          <w14:ligatures w14:val="none"/>
        </w:rPr>
        <w:t>Radomsko-Piotrków Trybunalski-Bełchatów</w:t>
      </w:r>
      <w:r>
        <w:rPr>
          <w:rFonts w:eastAsia="Times New Roman" w:cs="Calibri"/>
          <w:bCs/>
          <w:kern w:val="0"/>
          <w:sz w:val="22"/>
          <w:szCs w:val="22"/>
          <w:lang w:eastAsia="pl-PL"/>
          <w14:ligatures w14:val="none"/>
        </w:rPr>
        <w:t xml:space="preserve"> </w:t>
      </w:r>
      <w:r w:rsidRPr="00B71A9C">
        <w:rPr>
          <w:rFonts w:eastAsia="Times New Roman" w:cs="Calibri"/>
          <w:kern w:val="0"/>
          <w:sz w:val="22"/>
          <w:szCs w:val="22"/>
          <w:lang w:eastAsia="pl-PL"/>
          <w14:ligatures w14:val="none"/>
        </w:rPr>
        <w:t>FELD.02.02.23. W związku z powyższym Wykonawca jest zobowiązany do bezwzględnego przestrzegania wszystkich wytycznych programowych, pod rygorem odmowy podpisania protokołu odbioru końcowego i naliczenia kar umownych.</w:t>
      </w:r>
    </w:p>
    <w:p w14:paraId="48DA171D" w14:textId="49BF9347" w:rsidR="00CE3EBF" w:rsidRPr="00810EDF" w:rsidRDefault="00CE3EBF" w:rsidP="004A5D0F">
      <w:pPr>
        <w:numPr>
          <w:ilvl w:val="0"/>
          <w:numId w:val="18"/>
        </w:numPr>
        <w:spacing w:line="240" w:lineRule="auto"/>
        <w:contextualSpacing/>
        <w:jc w:val="both"/>
        <w:rPr>
          <w:rFonts w:eastAsia="Times New Roman" w:cs="Calibri"/>
          <w:kern w:val="0"/>
          <w:sz w:val="22"/>
          <w:szCs w:val="22"/>
          <w:lang w:eastAsia="pl-PL"/>
          <w14:ligatures w14:val="none"/>
        </w:rPr>
      </w:pPr>
      <w:r w:rsidRPr="00CE3EBF">
        <w:rPr>
          <w:rFonts w:eastAsia="Times New Roman" w:cs="Calibri"/>
          <w:kern w:val="0"/>
          <w:sz w:val="22"/>
          <w:szCs w:val="22"/>
          <w:lang w:eastAsia="pl-PL"/>
          <w14:ligatures w14:val="none"/>
        </w:rPr>
        <w:t xml:space="preserve">Wykonawca zobowiązuje się do prowadzenia robót budowlanych zgodnie z zasadą DNSH (Do No Significant Harm). W szczególności Wykonawca zapewni, że minimum 70% (wagowo) </w:t>
      </w:r>
      <w:r w:rsidR="00D21DA5" w:rsidRPr="00CE3EBF">
        <w:rPr>
          <w:rFonts w:eastAsia="Times New Roman" w:cs="Calibri"/>
          <w:kern w:val="0"/>
          <w:sz w:val="22"/>
          <w:szCs w:val="22"/>
          <w:lang w:eastAsia="pl-PL"/>
          <w14:ligatures w14:val="none"/>
        </w:rPr>
        <w:t>nie</w:t>
      </w:r>
      <w:r w:rsidR="00D21DA5">
        <w:rPr>
          <w:rFonts w:eastAsia="Times New Roman" w:cs="Calibri"/>
          <w:kern w:val="0"/>
          <w:sz w:val="22"/>
          <w:szCs w:val="22"/>
          <w:lang w:eastAsia="pl-PL"/>
          <w14:ligatures w14:val="none"/>
        </w:rPr>
        <w:t xml:space="preserve"> </w:t>
      </w:r>
      <w:r w:rsidR="00D21DA5" w:rsidRPr="00CE3EBF">
        <w:rPr>
          <w:rFonts w:eastAsia="Times New Roman" w:cs="Calibri"/>
          <w:kern w:val="0"/>
          <w:sz w:val="22"/>
          <w:szCs w:val="22"/>
          <w:lang w:eastAsia="pl-PL"/>
          <w14:ligatures w14:val="none"/>
        </w:rPr>
        <w:t>niebezpiecznych</w:t>
      </w:r>
      <w:r w:rsidRPr="00CE3EBF">
        <w:rPr>
          <w:rFonts w:eastAsia="Times New Roman" w:cs="Calibri"/>
          <w:kern w:val="0"/>
          <w:sz w:val="22"/>
          <w:szCs w:val="22"/>
          <w:lang w:eastAsia="pl-PL"/>
          <w14:ligatures w14:val="none"/>
        </w:rPr>
        <w:t xml:space="preserve"> odpadów z budowy i rozbiórki, w tym m.in. zdemontowana stolarka okienna, drzwiowa oraz elementy instalacji grzewczej, zostanie przygotowane do ponownego użycia, recyklingu lub innych metod odzysku materiałów. </w:t>
      </w:r>
    </w:p>
    <w:p w14:paraId="0C9ABBF4" w14:textId="77777777" w:rsidR="008B74EC" w:rsidRPr="00810EDF" w:rsidRDefault="008B74EC" w:rsidP="004A5D0F">
      <w:pPr>
        <w:numPr>
          <w:ilvl w:val="0"/>
          <w:numId w:val="18"/>
        </w:numPr>
        <w:spacing w:line="240" w:lineRule="auto"/>
        <w:contextualSpacing/>
        <w:jc w:val="both"/>
        <w:rPr>
          <w:rFonts w:eastAsia="Times New Roman" w:cs="Calibri"/>
          <w:kern w:val="0"/>
          <w:sz w:val="22"/>
          <w:szCs w:val="22"/>
          <w:lang w:eastAsia="pl-PL"/>
          <w14:ligatures w14:val="none"/>
        </w:rPr>
      </w:pPr>
      <w:r w:rsidRPr="00810EDF">
        <w:rPr>
          <w:rFonts w:eastAsia="Times New Roman" w:cs="Calibri"/>
          <w:kern w:val="0"/>
          <w:sz w:val="22"/>
          <w:szCs w:val="22"/>
          <w:lang w:eastAsia="pl-PL"/>
          <w14:ligatures w14:val="none"/>
        </w:rPr>
        <w:t>Wykonawca ma bezwzględny obowiązek przedłożenia Inspektorowi Nadzoru Inwestorskiego Wniosku o akceptację materiałów/urządzeń (na druku zatwierdzonym przez Zamawiającego) na minimum 14 dni roboczych przed planowanym terminem ich wbudowania lub zamówienia.</w:t>
      </w:r>
    </w:p>
    <w:p w14:paraId="15D8EB21" w14:textId="3DC11F83" w:rsidR="00810EDF" w:rsidRDefault="008B74EC" w:rsidP="00810EDF">
      <w:pPr>
        <w:spacing w:after="0" w:line="240" w:lineRule="auto"/>
        <w:ind w:left="709" w:hanging="1"/>
        <w:jc w:val="both"/>
        <w:rPr>
          <w:rFonts w:eastAsia="Times New Roman" w:cstheme="minorHAnsi"/>
          <w:kern w:val="0"/>
          <w:sz w:val="22"/>
          <w:szCs w:val="22"/>
          <w:lang w:eastAsia="pl-PL"/>
          <w14:ligatures w14:val="none"/>
        </w:rPr>
      </w:pPr>
      <w:r w:rsidRPr="00810EDF">
        <w:rPr>
          <w:rFonts w:eastAsia="Times New Roman" w:cstheme="minorHAnsi"/>
          <w:kern w:val="0"/>
          <w:sz w:val="22"/>
          <w:szCs w:val="22"/>
          <w:lang w:eastAsia="pl-PL"/>
          <w14:ligatures w14:val="none"/>
        </w:rPr>
        <w:t>Do każdego wniosku materiałowego Wykonawca zobowiązany jest dołączyć: Krajową lub Europejską Deklarację Właściwości Użytkowych (DoP), Certyfikat/Atest higieniczny (PZH), Kartę techniczną produktu potwierdzającą parametry energetyczne</w:t>
      </w:r>
      <w:r w:rsidR="00810EDF" w:rsidRPr="00810EDF">
        <w:rPr>
          <w:rFonts w:eastAsia="Times New Roman" w:cstheme="minorHAnsi"/>
          <w:kern w:val="0"/>
          <w:sz w:val="22"/>
          <w:szCs w:val="22"/>
          <w:lang w:eastAsia="pl-PL"/>
          <w14:ligatures w14:val="none"/>
        </w:rPr>
        <w:t>, Wydruk z Listy ZUM (dla pomp ciepła), Oświadczenie/dokument potwierdzający spełnienie kryteriów środowiskowych unijnej zasady DNSH (np. brak substancji zubożających warstwę ozonową, certyfikaty recyklingu).</w:t>
      </w:r>
    </w:p>
    <w:p w14:paraId="7BC13BD5" w14:textId="44AF6EB7" w:rsidR="00810EDF" w:rsidRDefault="00810EDF" w:rsidP="004A5D0F">
      <w:pPr>
        <w:pStyle w:val="Akapitzlist"/>
        <w:numPr>
          <w:ilvl w:val="0"/>
          <w:numId w:val="18"/>
        </w:numPr>
        <w:spacing w:line="240" w:lineRule="auto"/>
        <w:jc w:val="both"/>
        <w:rPr>
          <w:rFonts w:eastAsia="Times New Roman" w:cstheme="minorHAnsi"/>
          <w:kern w:val="0"/>
          <w:sz w:val="22"/>
          <w:szCs w:val="22"/>
          <w:lang w:eastAsia="pl-PL"/>
          <w14:ligatures w14:val="none"/>
        </w:rPr>
      </w:pPr>
      <w:r w:rsidRPr="00810EDF">
        <w:rPr>
          <w:rFonts w:eastAsia="Times New Roman" w:cstheme="minorHAnsi"/>
          <w:kern w:val="0"/>
          <w:sz w:val="22"/>
          <w:szCs w:val="22"/>
          <w:lang w:eastAsia="pl-PL"/>
          <w14:ligatures w14:val="none"/>
        </w:rPr>
        <w:t>Inspektor Nadzoru Inwestorskiego ma 5 dni roboczych na weryfikację wniosku i jego pisemne zatwierdzenie, odrzucenie lub zgłoszenie uwag. Wbudowanie materiałów lub urządzeń bez pisemnej akceptacji Inspektora Nadzoru stanowi rażące naruszenie umowy, skutkuje nakazem ich demontażu na koszt Wykonawcy oraz naliczeniem kary umownej</w:t>
      </w:r>
      <w:r>
        <w:rPr>
          <w:rFonts w:eastAsia="Times New Roman" w:cstheme="minorHAnsi"/>
          <w:kern w:val="0"/>
          <w:sz w:val="22"/>
          <w:szCs w:val="22"/>
          <w:lang w:eastAsia="pl-PL"/>
          <w14:ligatures w14:val="none"/>
        </w:rPr>
        <w:t>.</w:t>
      </w:r>
    </w:p>
    <w:p w14:paraId="31ABB188" w14:textId="4BB28A59" w:rsidR="00936451" w:rsidRDefault="00936451" w:rsidP="004A5D0F">
      <w:pPr>
        <w:pStyle w:val="Akapitzlist"/>
        <w:numPr>
          <w:ilvl w:val="0"/>
          <w:numId w:val="18"/>
        </w:numPr>
        <w:spacing w:line="240" w:lineRule="auto"/>
        <w:jc w:val="both"/>
        <w:rPr>
          <w:rFonts w:eastAsia="Times New Roman" w:cstheme="minorHAnsi"/>
          <w:kern w:val="0"/>
          <w:sz w:val="22"/>
          <w:szCs w:val="22"/>
          <w:lang w:eastAsia="pl-PL"/>
          <w14:ligatures w14:val="none"/>
        </w:rPr>
      </w:pPr>
      <w:r w:rsidRPr="00936451">
        <w:rPr>
          <w:rFonts w:eastAsia="Times New Roman" w:cstheme="minorHAnsi"/>
          <w:kern w:val="0"/>
          <w:sz w:val="22"/>
          <w:szCs w:val="22"/>
          <w:lang w:eastAsia="pl-PL"/>
          <w14:ligatures w14:val="none"/>
        </w:rPr>
        <w:t>Wykonawca zobowiązany jest do przedstawienia w ciągu 7 dni od podpisania umowy trzech odrębnych Szczegółowych Harmonogramów Rzeczowo-Finansowych – osobno dla budynku Urzędu Miejskiego, Domu Kultury oraz SP nr 2.</w:t>
      </w:r>
      <w:r w:rsidR="00BC2842">
        <w:rPr>
          <w:rFonts w:eastAsia="Times New Roman" w:cstheme="minorHAnsi"/>
          <w:kern w:val="0"/>
          <w:sz w:val="22"/>
          <w:szCs w:val="22"/>
          <w:lang w:eastAsia="pl-PL"/>
          <w14:ligatures w14:val="none"/>
        </w:rPr>
        <w:t xml:space="preserve"> </w:t>
      </w:r>
      <w:r w:rsidRPr="00936451">
        <w:rPr>
          <w:rFonts w:eastAsia="Times New Roman" w:cstheme="minorHAnsi"/>
          <w:kern w:val="0"/>
          <w:sz w:val="22"/>
          <w:szCs w:val="22"/>
          <w:lang w:eastAsia="pl-PL"/>
          <w14:ligatures w14:val="none"/>
        </w:rPr>
        <w:t>Zamawiający wymaga, aby Wykonawca zapewnił co najmniej dwa niezależne zespoły montażowo-budowlane, umożliwiające równoległe prowadzenie prac na obiektach o różnej specyfikacji (np. jednoczesne prace Domu Kultury oraz w SP nr 2), aby dotrzymać terminów unijnych naboru FELD.02.</w:t>
      </w:r>
      <w:r>
        <w:rPr>
          <w:rFonts w:eastAsia="Times New Roman" w:cstheme="minorHAnsi"/>
          <w:kern w:val="0"/>
          <w:sz w:val="22"/>
          <w:szCs w:val="22"/>
          <w:lang w:eastAsia="pl-PL"/>
          <w14:ligatures w14:val="none"/>
        </w:rPr>
        <w:t>02.</w:t>
      </w:r>
      <w:r w:rsidRPr="00936451">
        <w:rPr>
          <w:rFonts w:eastAsia="Times New Roman" w:cstheme="minorHAnsi"/>
          <w:kern w:val="0"/>
          <w:sz w:val="22"/>
          <w:szCs w:val="22"/>
          <w:lang w:eastAsia="pl-PL"/>
          <w14:ligatures w14:val="none"/>
        </w:rPr>
        <w:t>23. Przekazanie placu budowy oraz odbiory techniczne (w tym wnioski materiałowe do Inspektora Nadzoru) będą realizowane niezależnie dla każdego z trzech obiektów</w:t>
      </w:r>
      <w:r>
        <w:rPr>
          <w:rFonts w:eastAsia="Times New Roman" w:cstheme="minorHAnsi"/>
          <w:kern w:val="0"/>
          <w:sz w:val="22"/>
          <w:szCs w:val="22"/>
          <w:lang w:eastAsia="pl-PL"/>
          <w14:ligatures w14:val="none"/>
        </w:rPr>
        <w:t>.</w:t>
      </w:r>
    </w:p>
    <w:p w14:paraId="5A648154" w14:textId="38FA4F5D" w:rsidR="00936451" w:rsidRPr="00936451" w:rsidRDefault="00936451" w:rsidP="004A5D0F">
      <w:pPr>
        <w:pStyle w:val="Akapitzlist"/>
        <w:numPr>
          <w:ilvl w:val="0"/>
          <w:numId w:val="18"/>
        </w:numPr>
        <w:spacing w:line="240" w:lineRule="auto"/>
        <w:jc w:val="both"/>
        <w:rPr>
          <w:rFonts w:eastAsia="Times New Roman" w:cstheme="minorHAnsi"/>
          <w:kern w:val="0"/>
          <w:sz w:val="22"/>
          <w:szCs w:val="22"/>
          <w:lang w:eastAsia="pl-PL"/>
          <w14:ligatures w14:val="none"/>
        </w:rPr>
      </w:pPr>
      <w:r w:rsidRPr="00936451">
        <w:rPr>
          <w:rFonts w:eastAsia="Times New Roman" w:cstheme="minorHAnsi"/>
          <w:kern w:val="0"/>
          <w:sz w:val="22"/>
          <w:szCs w:val="22"/>
          <w:lang w:eastAsia="pl-PL"/>
          <w14:ligatures w14:val="none"/>
        </w:rPr>
        <w:t xml:space="preserve">Strony zgodnie oświadczają, że terminowość realizacji każdego z trzech </w:t>
      </w:r>
      <w:r w:rsidR="00781799">
        <w:rPr>
          <w:rFonts w:eastAsia="Times New Roman" w:cstheme="minorHAnsi"/>
          <w:kern w:val="0"/>
          <w:sz w:val="22"/>
          <w:szCs w:val="22"/>
          <w:lang w:eastAsia="pl-PL"/>
          <w14:ligatures w14:val="none"/>
        </w:rPr>
        <w:t>z</w:t>
      </w:r>
      <w:r w:rsidRPr="00936451">
        <w:rPr>
          <w:rFonts w:eastAsia="Times New Roman" w:cstheme="minorHAnsi"/>
          <w:kern w:val="0"/>
          <w:sz w:val="22"/>
          <w:szCs w:val="22"/>
          <w:lang w:eastAsia="pl-PL"/>
          <w14:ligatures w14:val="none"/>
        </w:rPr>
        <w:t xml:space="preserve">adań </w:t>
      </w:r>
      <w:r w:rsidR="00781799">
        <w:rPr>
          <w:rFonts w:eastAsia="Times New Roman" w:cstheme="minorHAnsi"/>
          <w:kern w:val="0"/>
          <w:sz w:val="22"/>
          <w:szCs w:val="22"/>
          <w:lang w:eastAsia="pl-PL"/>
          <w14:ligatures w14:val="none"/>
        </w:rPr>
        <w:t>c</w:t>
      </w:r>
      <w:r w:rsidRPr="00936451">
        <w:rPr>
          <w:rFonts w:eastAsia="Times New Roman" w:cstheme="minorHAnsi"/>
          <w:kern w:val="0"/>
          <w:sz w:val="22"/>
          <w:szCs w:val="22"/>
          <w:lang w:eastAsia="pl-PL"/>
          <w14:ligatures w14:val="none"/>
        </w:rPr>
        <w:t>zęściowych ma kluczowe znaczenie dla zachowania płynności finansowej projektu w ramach naboru FELD.02.</w:t>
      </w:r>
      <w:r>
        <w:rPr>
          <w:rFonts w:eastAsia="Times New Roman" w:cstheme="minorHAnsi"/>
          <w:kern w:val="0"/>
          <w:sz w:val="22"/>
          <w:szCs w:val="22"/>
          <w:lang w:eastAsia="pl-PL"/>
          <w14:ligatures w14:val="none"/>
        </w:rPr>
        <w:t>02.</w:t>
      </w:r>
      <w:r w:rsidRPr="00936451">
        <w:rPr>
          <w:rFonts w:eastAsia="Times New Roman" w:cstheme="minorHAnsi"/>
          <w:kern w:val="0"/>
          <w:sz w:val="22"/>
          <w:szCs w:val="22"/>
          <w:lang w:eastAsia="pl-PL"/>
          <w14:ligatures w14:val="none"/>
        </w:rPr>
        <w:t>23.</w:t>
      </w:r>
    </w:p>
    <w:p w14:paraId="52571287" w14:textId="64E4FFFF" w:rsidR="00936451" w:rsidRDefault="00936451" w:rsidP="004A5D0F">
      <w:pPr>
        <w:pStyle w:val="Akapitzlist"/>
        <w:numPr>
          <w:ilvl w:val="0"/>
          <w:numId w:val="18"/>
        </w:numPr>
        <w:spacing w:line="240" w:lineRule="auto"/>
        <w:jc w:val="both"/>
        <w:rPr>
          <w:rFonts w:eastAsia="Times New Roman" w:cstheme="minorHAnsi"/>
          <w:kern w:val="0"/>
          <w:sz w:val="22"/>
          <w:szCs w:val="22"/>
          <w:lang w:eastAsia="pl-PL"/>
          <w14:ligatures w14:val="none"/>
        </w:rPr>
      </w:pPr>
      <w:r w:rsidRPr="00936451">
        <w:rPr>
          <w:rFonts w:eastAsia="Times New Roman" w:cstheme="minorHAnsi"/>
          <w:kern w:val="0"/>
          <w:sz w:val="22"/>
          <w:szCs w:val="22"/>
          <w:lang w:eastAsia="pl-PL"/>
          <w14:ligatures w14:val="none"/>
        </w:rPr>
        <w:t xml:space="preserve">W przypadku, gdy </w:t>
      </w:r>
      <w:r w:rsidR="00781799">
        <w:rPr>
          <w:rFonts w:eastAsia="Times New Roman" w:cstheme="minorHAnsi"/>
          <w:kern w:val="0"/>
          <w:sz w:val="22"/>
          <w:szCs w:val="22"/>
          <w:lang w:eastAsia="pl-PL"/>
          <w14:ligatures w14:val="none"/>
        </w:rPr>
        <w:t>opóźnienie</w:t>
      </w:r>
      <w:r w:rsidRPr="00936451">
        <w:rPr>
          <w:rFonts w:eastAsia="Times New Roman" w:cstheme="minorHAnsi"/>
          <w:kern w:val="0"/>
          <w:sz w:val="22"/>
          <w:szCs w:val="22"/>
          <w:lang w:eastAsia="pl-PL"/>
          <w14:ligatures w14:val="none"/>
        </w:rPr>
        <w:t xml:space="preserve"> Wykonawcy w realizacji któregokolwiek z </w:t>
      </w:r>
      <w:r w:rsidR="00781799">
        <w:rPr>
          <w:rFonts w:eastAsia="Times New Roman" w:cstheme="minorHAnsi"/>
          <w:kern w:val="0"/>
          <w:sz w:val="22"/>
          <w:szCs w:val="22"/>
          <w:lang w:eastAsia="pl-PL"/>
          <w14:ligatures w14:val="none"/>
        </w:rPr>
        <w:t>z</w:t>
      </w:r>
      <w:r w:rsidRPr="00936451">
        <w:rPr>
          <w:rFonts w:eastAsia="Times New Roman" w:cstheme="minorHAnsi"/>
          <w:kern w:val="0"/>
          <w:sz w:val="22"/>
          <w:szCs w:val="22"/>
          <w:lang w:eastAsia="pl-PL"/>
          <w14:ligatures w14:val="none"/>
        </w:rPr>
        <w:t xml:space="preserve">adań </w:t>
      </w:r>
      <w:r w:rsidR="00781799">
        <w:rPr>
          <w:rFonts w:eastAsia="Times New Roman" w:cstheme="minorHAnsi"/>
          <w:kern w:val="0"/>
          <w:sz w:val="22"/>
          <w:szCs w:val="22"/>
          <w:lang w:eastAsia="pl-PL"/>
          <w14:ligatures w14:val="none"/>
        </w:rPr>
        <w:t>c</w:t>
      </w:r>
      <w:r w:rsidRPr="00936451">
        <w:rPr>
          <w:rFonts w:eastAsia="Times New Roman" w:cstheme="minorHAnsi"/>
          <w:kern w:val="0"/>
          <w:sz w:val="22"/>
          <w:szCs w:val="22"/>
          <w:lang w:eastAsia="pl-PL"/>
          <w14:ligatures w14:val="none"/>
        </w:rPr>
        <w:t xml:space="preserve">zęściowych doprowadzi do utraty, zmniejszenia lub konieczności zwrotu przez Zamawiającego dofinansowania ze środków Europejskiego Funduszu Rozwoju Regionalnego (EFRR) przyznanego na to </w:t>
      </w:r>
      <w:r w:rsidR="00011636">
        <w:rPr>
          <w:rFonts w:eastAsia="Times New Roman" w:cstheme="minorHAnsi"/>
          <w:kern w:val="0"/>
          <w:sz w:val="22"/>
          <w:szCs w:val="22"/>
          <w:lang w:eastAsia="pl-PL"/>
          <w14:ligatures w14:val="none"/>
        </w:rPr>
        <w:t>z</w:t>
      </w:r>
      <w:r w:rsidRPr="00936451">
        <w:rPr>
          <w:rFonts w:eastAsia="Times New Roman" w:cstheme="minorHAnsi"/>
          <w:kern w:val="0"/>
          <w:sz w:val="22"/>
          <w:szCs w:val="22"/>
          <w:lang w:eastAsia="pl-PL"/>
          <w14:ligatures w14:val="none"/>
        </w:rPr>
        <w:t>adanie, Wykonawca zobowiązany jest do zapłaty na rzecz Zamawiającego kary umownej w wysokości równowartości utraconego lub zwróconego dofinansowania wraz z odsetkami.</w:t>
      </w:r>
    </w:p>
    <w:p w14:paraId="48055A7D" w14:textId="66B53FA2" w:rsidR="00936451" w:rsidRPr="00936451" w:rsidRDefault="00936451" w:rsidP="004A5D0F">
      <w:pPr>
        <w:pStyle w:val="Akapitzlist"/>
        <w:numPr>
          <w:ilvl w:val="0"/>
          <w:numId w:val="18"/>
        </w:numPr>
        <w:spacing w:line="240" w:lineRule="auto"/>
        <w:jc w:val="both"/>
        <w:rPr>
          <w:rFonts w:eastAsia="Times New Roman" w:cstheme="minorHAnsi"/>
          <w:kern w:val="0"/>
          <w:sz w:val="22"/>
          <w:szCs w:val="22"/>
          <w:lang w:eastAsia="pl-PL"/>
          <w14:ligatures w14:val="none"/>
        </w:rPr>
      </w:pPr>
      <w:r w:rsidRPr="00936451">
        <w:rPr>
          <w:rFonts w:eastAsia="Times New Roman" w:cstheme="minorHAnsi"/>
          <w:kern w:val="0"/>
          <w:sz w:val="22"/>
          <w:szCs w:val="22"/>
          <w:lang w:eastAsia="pl-PL"/>
          <w14:ligatures w14:val="none"/>
        </w:rPr>
        <w:t>Wykonawca zobowiązany jest do przeprowadzenia na własny koszt praktycznego szkolenia z zakresu obsługi, eksploatacji, nastawów automatyki oraz procedur awaryjnych zamontowanych instalacji pomp ciepła i fotowoltaiki dla pracowników wskazanych przez Zamawiającego (osobno dla personelu technicznego Urzędu Miejskiego, Domu Kultury oraz Szkoły Podstawowej nr 2).</w:t>
      </w:r>
    </w:p>
    <w:p w14:paraId="106D48D3" w14:textId="50AB9E47" w:rsidR="00936451" w:rsidRPr="00936451" w:rsidRDefault="00936451" w:rsidP="004A5D0F">
      <w:pPr>
        <w:pStyle w:val="Akapitzlist"/>
        <w:numPr>
          <w:ilvl w:val="0"/>
          <w:numId w:val="18"/>
        </w:numPr>
        <w:spacing w:line="240" w:lineRule="auto"/>
        <w:jc w:val="both"/>
        <w:rPr>
          <w:rFonts w:eastAsia="Times New Roman" w:cstheme="minorHAnsi"/>
          <w:kern w:val="0"/>
          <w:sz w:val="22"/>
          <w:szCs w:val="22"/>
          <w:lang w:eastAsia="pl-PL"/>
          <w14:ligatures w14:val="none"/>
        </w:rPr>
      </w:pPr>
      <w:r w:rsidRPr="00936451">
        <w:rPr>
          <w:rFonts w:eastAsia="Times New Roman" w:cstheme="minorHAnsi"/>
          <w:kern w:val="0"/>
          <w:sz w:val="22"/>
          <w:szCs w:val="22"/>
          <w:lang w:eastAsia="pl-PL"/>
          <w14:ligatures w14:val="none"/>
        </w:rPr>
        <w:t>Szkolenie musi odbyć się na sprawnie działających i uruchomionych instalacjach na każdym obiekcie, przed podpisaniem Protokołu Odbioru Końcowego danego Zadania.</w:t>
      </w:r>
    </w:p>
    <w:p w14:paraId="4B8F9135" w14:textId="15A02352" w:rsidR="00936451" w:rsidRPr="00936451" w:rsidRDefault="00936451" w:rsidP="004A5D0F">
      <w:pPr>
        <w:pStyle w:val="Akapitzlist"/>
        <w:numPr>
          <w:ilvl w:val="0"/>
          <w:numId w:val="18"/>
        </w:numPr>
        <w:spacing w:line="240" w:lineRule="auto"/>
        <w:jc w:val="both"/>
        <w:rPr>
          <w:rFonts w:eastAsia="Times New Roman" w:cstheme="minorHAnsi"/>
          <w:kern w:val="0"/>
          <w:sz w:val="22"/>
          <w:szCs w:val="22"/>
          <w:lang w:eastAsia="pl-PL"/>
          <w14:ligatures w14:val="none"/>
        </w:rPr>
      </w:pPr>
      <w:r w:rsidRPr="00936451">
        <w:rPr>
          <w:rFonts w:eastAsia="Times New Roman" w:cstheme="minorHAnsi"/>
          <w:kern w:val="0"/>
          <w:sz w:val="22"/>
          <w:szCs w:val="22"/>
          <w:lang w:eastAsia="pl-PL"/>
          <w14:ligatures w14:val="none"/>
        </w:rPr>
        <w:t>Wykonawca zobowiązany jest sporządzić i przekazać Zamawiającemu dla każdego obiektu indywidualnie:</w:t>
      </w:r>
    </w:p>
    <w:p w14:paraId="5DC26DD4" w14:textId="79AA6D9D" w:rsidR="00936451" w:rsidRPr="00936451" w:rsidRDefault="00936451" w:rsidP="00936451">
      <w:pPr>
        <w:pStyle w:val="Akapitzlist"/>
        <w:spacing w:line="240" w:lineRule="auto"/>
        <w:jc w:val="both"/>
        <w:rPr>
          <w:rFonts w:eastAsia="Times New Roman" w:cstheme="minorHAnsi"/>
          <w:kern w:val="0"/>
          <w:sz w:val="22"/>
          <w:szCs w:val="22"/>
          <w:lang w:eastAsia="pl-PL"/>
          <w14:ligatures w14:val="none"/>
        </w:rPr>
      </w:pPr>
      <w:r w:rsidRPr="00936451">
        <w:rPr>
          <w:rFonts w:eastAsia="Times New Roman" w:cstheme="minorHAnsi"/>
          <w:kern w:val="0"/>
          <w:sz w:val="22"/>
          <w:szCs w:val="22"/>
          <w:lang w:eastAsia="pl-PL"/>
          <w14:ligatures w14:val="none"/>
        </w:rPr>
        <w:lastRenderedPageBreak/>
        <w:t>a)</w:t>
      </w:r>
      <w:r>
        <w:rPr>
          <w:rFonts w:eastAsia="Times New Roman" w:cstheme="minorHAnsi"/>
          <w:kern w:val="0"/>
          <w:sz w:val="22"/>
          <w:szCs w:val="22"/>
          <w:lang w:eastAsia="pl-PL"/>
          <w14:ligatures w14:val="none"/>
        </w:rPr>
        <w:t xml:space="preserve"> </w:t>
      </w:r>
      <w:r w:rsidRPr="00936451">
        <w:rPr>
          <w:rFonts w:eastAsia="Times New Roman" w:cstheme="minorHAnsi"/>
          <w:kern w:val="0"/>
          <w:sz w:val="22"/>
          <w:szCs w:val="22"/>
          <w:lang w:eastAsia="pl-PL"/>
          <w14:ligatures w14:val="none"/>
        </w:rPr>
        <w:t>Czytelną, uproszczoną instrukcję szybkiego reagowania w formacie A3 (tzw. "instrukcję stanowiskową"), zalaminowaną i zawieszoną w widocznym miejscu w kotłowni/przy falowniku, opisującą kroki w przypadku awarii lub zaniku prądu;</w:t>
      </w:r>
    </w:p>
    <w:p w14:paraId="06FC341D" w14:textId="77777777" w:rsidR="00936451" w:rsidRPr="00936451" w:rsidRDefault="00936451" w:rsidP="00936451">
      <w:pPr>
        <w:pStyle w:val="Akapitzlist"/>
        <w:spacing w:line="240" w:lineRule="auto"/>
        <w:jc w:val="both"/>
        <w:rPr>
          <w:rFonts w:eastAsia="Times New Roman" w:cstheme="minorHAnsi"/>
          <w:kern w:val="0"/>
          <w:sz w:val="22"/>
          <w:szCs w:val="22"/>
          <w:lang w:eastAsia="pl-PL"/>
          <w14:ligatures w14:val="none"/>
        </w:rPr>
      </w:pPr>
      <w:r w:rsidRPr="00936451">
        <w:rPr>
          <w:rFonts w:eastAsia="Times New Roman" w:cstheme="minorHAnsi"/>
          <w:kern w:val="0"/>
          <w:sz w:val="22"/>
          <w:szCs w:val="22"/>
          <w:lang w:eastAsia="pl-PL"/>
          <w14:ligatures w14:val="none"/>
        </w:rPr>
        <w:t>b) Pełną dokumentację techniczno-ruchową (DTR) w języku polskim w wersji papierowej oraz elektronicznej (PDF).</w:t>
      </w:r>
    </w:p>
    <w:p w14:paraId="1467E4B3" w14:textId="6DE9996B" w:rsidR="00936451" w:rsidRPr="00936451" w:rsidRDefault="00936451" w:rsidP="004A5D0F">
      <w:pPr>
        <w:pStyle w:val="Akapitzlist"/>
        <w:numPr>
          <w:ilvl w:val="0"/>
          <w:numId w:val="18"/>
        </w:numPr>
        <w:spacing w:line="240" w:lineRule="auto"/>
        <w:jc w:val="both"/>
        <w:rPr>
          <w:rFonts w:eastAsia="Times New Roman" w:cstheme="minorHAnsi"/>
          <w:kern w:val="0"/>
          <w:sz w:val="22"/>
          <w:szCs w:val="22"/>
          <w:lang w:eastAsia="pl-PL"/>
          <w14:ligatures w14:val="none"/>
        </w:rPr>
      </w:pPr>
      <w:r w:rsidRPr="00936451">
        <w:rPr>
          <w:rFonts w:eastAsia="Times New Roman" w:cstheme="minorHAnsi"/>
          <w:kern w:val="0"/>
          <w:sz w:val="22"/>
          <w:szCs w:val="22"/>
          <w:lang w:eastAsia="pl-PL"/>
          <w14:ligatures w14:val="none"/>
        </w:rPr>
        <w:t>Fakt przeprowadzenia szkolenia zostanie potwierdzony osobnym Protokołem Przeszkolenia Personelu, podpisanym przez uczestników szkolenia oraz Kierownika Robót. Brak podpisanego protokołu szkolenia stanowi podstawę do odmowy podpisania odbioru końcowego danego obiektu z winy Wykonawcy.”</w:t>
      </w:r>
    </w:p>
    <w:p w14:paraId="70BD684A" w14:textId="1E6AEB50" w:rsidR="00936451" w:rsidRPr="00936451" w:rsidRDefault="00936451" w:rsidP="004A5D0F">
      <w:pPr>
        <w:pStyle w:val="Akapitzlist"/>
        <w:numPr>
          <w:ilvl w:val="0"/>
          <w:numId w:val="18"/>
        </w:numPr>
        <w:spacing w:line="240" w:lineRule="auto"/>
        <w:jc w:val="both"/>
        <w:rPr>
          <w:rFonts w:eastAsia="Times New Roman" w:cstheme="minorHAnsi"/>
          <w:kern w:val="0"/>
          <w:sz w:val="22"/>
          <w:szCs w:val="22"/>
          <w:lang w:eastAsia="pl-PL"/>
          <w14:ligatures w14:val="none"/>
        </w:rPr>
      </w:pPr>
      <w:r w:rsidRPr="00936451">
        <w:rPr>
          <w:rFonts w:eastAsia="Times New Roman" w:cstheme="minorHAnsi"/>
          <w:kern w:val="0"/>
          <w:sz w:val="22"/>
          <w:szCs w:val="22"/>
          <w:lang w:eastAsia="pl-PL"/>
          <w14:ligatures w14:val="none"/>
        </w:rPr>
        <w:t>Wykonawca w ramach wynagrodzenia ryczałtowego zobowiązany jest do przeprowadzenia tzw. optymalizacji i kalibracji systemów grzewczych na każdym z obiektów w pierwszym pełnym sezonie grzewczym po odbiorze (jesień-zima).</w:t>
      </w:r>
    </w:p>
    <w:p w14:paraId="742CF530" w14:textId="3499463C" w:rsidR="00936451" w:rsidRPr="00936451" w:rsidRDefault="00936451" w:rsidP="004A5D0F">
      <w:pPr>
        <w:pStyle w:val="Akapitzlist"/>
        <w:numPr>
          <w:ilvl w:val="0"/>
          <w:numId w:val="18"/>
        </w:numPr>
        <w:spacing w:line="240" w:lineRule="auto"/>
        <w:jc w:val="both"/>
        <w:rPr>
          <w:rFonts w:eastAsia="Times New Roman" w:cstheme="minorHAnsi"/>
          <w:kern w:val="0"/>
          <w:sz w:val="22"/>
          <w:szCs w:val="22"/>
          <w:lang w:eastAsia="pl-PL"/>
          <w14:ligatures w14:val="none"/>
        </w:rPr>
      </w:pPr>
      <w:r w:rsidRPr="00936451">
        <w:rPr>
          <w:rFonts w:eastAsia="Times New Roman" w:cstheme="minorHAnsi"/>
          <w:kern w:val="0"/>
          <w:sz w:val="22"/>
          <w:szCs w:val="22"/>
          <w:lang w:eastAsia="pl-PL"/>
          <w14:ligatures w14:val="none"/>
        </w:rPr>
        <w:t>Kalibracja obejmuje korektę ustawień automatyki pomp ciepła, dostosowanie krzywych grzewczych do rzeczywistych strat ciepła budynków oraz weryfikację poprawności działania algorytmów autokonsumpcji energii z fotowoltaiki.”</w:t>
      </w:r>
    </w:p>
    <w:p w14:paraId="7BC72D2B" w14:textId="5C806CDB" w:rsidR="00936451" w:rsidRPr="00936451" w:rsidRDefault="00936451" w:rsidP="004A5D0F">
      <w:pPr>
        <w:pStyle w:val="Akapitzlist"/>
        <w:numPr>
          <w:ilvl w:val="0"/>
          <w:numId w:val="18"/>
        </w:numPr>
        <w:spacing w:line="240" w:lineRule="auto"/>
        <w:jc w:val="both"/>
        <w:rPr>
          <w:rFonts w:eastAsia="Times New Roman" w:cstheme="minorHAnsi"/>
          <w:kern w:val="0"/>
          <w:sz w:val="22"/>
          <w:szCs w:val="22"/>
          <w:lang w:eastAsia="pl-PL"/>
          <w14:ligatures w14:val="none"/>
        </w:rPr>
      </w:pPr>
      <w:r w:rsidRPr="00936451">
        <w:rPr>
          <w:rFonts w:eastAsia="Times New Roman" w:cstheme="minorHAnsi"/>
          <w:kern w:val="0"/>
          <w:sz w:val="22"/>
          <w:szCs w:val="22"/>
          <w:lang w:eastAsia="pl-PL"/>
          <w14:ligatures w14:val="none"/>
        </w:rPr>
        <w:t>W okresie udzielonej gwarancji i rękojmi Wykonawca zobowiązany jest do wykonywania na własny koszt regularnych, corocznych przeglądów gwarancyjnych i konserwacyjnych instalacji fotowoltaicznych na każdym z trzech obiektów (Urząd Miejski, Dom Kultury, SP nr 2), zgodnie z wytycznymi producentów urządzeń.</w:t>
      </w:r>
    </w:p>
    <w:p w14:paraId="231CB8D8" w14:textId="21A478A0" w:rsidR="00936451" w:rsidRPr="00936451" w:rsidRDefault="00936451" w:rsidP="004A5D0F">
      <w:pPr>
        <w:pStyle w:val="Akapitzlist"/>
        <w:numPr>
          <w:ilvl w:val="0"/>
          <w:numId w:val="18"/>
        </w:numPr>
        <w:spacing w:line="240" w:lineRule="auto"/>
        <w:jc w:val="both"/>
        <w:rPr>
          <w:rFonts w:eastAsia="Times New Roman" w:cstheme="minorHAnsi"/>
          <w:kern w:val="0"/>
          <w:sz w:val="22"/>
          <w:szCs w:val="22"/>
          <w:lang w:eastAsia="pl-PL"/>
          <w14:ligatures w14:val="none"/>
        </w:rPr>
      </w:pPr>
      <w:r w:rsidRPr="00936451">
        <w:rPr>
          <w:rFonts w:eastAsia="Times New Roman" w:cstheme="minorHAnsi"/>
          <w:kern w:val="0"/>
          <w:sz w:val="22"/>
          <w:szCs w:val="22"/>
          <w:lang w:eastAsia="pl-PL"/>
          <w14:ligatures w14:val="none"/>
        </w:rPr>
        <w:t xml:space="preserve">Pierwszy przegląd gwarancyjny musi zostać wykonany przed upływem 12 miesięcy od daty podpisania bezusterkowego Protokołu Odbioru Końcowego danego </w:t>
      </w:r>
      <w:r w:rsidR="003123B2">
        <w:rPr>
          <w:rFonts w:eastAsia="Times New Roman" w:cstheme="minorHAnsi"/>
          <w:kern w:val="0"/>
          <w:sz w:val="22"/>
          <w:szCs w:val="22"/>
          <w:lang w:eastAsia="pl-PL"/>
          <w14:ligatures w14:val="none"/>
        </w:rPr>
        <w:t>z</w:t>
      </w:r>
      <w:r w:rsidRPr="00936451">
        <w:rPr>
          <w:rFonts w:eastAsia="Times New Roman" w:cstheme="minorHAnsi"/>
          <w:kern w:val="0"/>
          <w:sz w:val="22"/>
          <w:szCs w:val="22"/>
          <w:lang w:eastAsia="pl-PL"/>
          <w14:ligatures w14:val="none"/>
        </w:rPr>
        <w:t xml:space="preserve">adania </w:t>
      </w:r>
      <w:r w:rsidR="003123B2">
        <w:rPr>
          <w:rFonts w:eastAsia="Times New Roman" w:cstheme="minorHAnsi"/>
          <w:kern w:val="0"/>
          <w:sz w:val="22"/>
          <w:szCs w:val="22"/>
          <w:lang w:eastAsia="pl-PL"/>
          <w14:ligatures w14:val="none"/>
        </w:rPr>
        <w:t>c</w:t>
      </w:r>
      <w:r w:rsidRPr="00936451">
        <w:rPr>
          <w:rFonts w:eastAsia="Times New Roman" w:cstheme="minorHAnsi"/>
          <w:kern w:val="0"/>
          <w:sz w:val="22"/>
          <w:szCs w:val="22"/>
          <w:lang w:eastAsia="pl-PL"/>
          <w14:ligatures w14:val="none"/>
        </w:rPr>
        <w:t>zęściowego, a kolejne analogicznie co 12 miesięcy przez cały okres trwania gwarancji.</w:t>
      </w:r>
    </w:p>
    <w:p w14:paraId="1FEBF171" w14:textId="66D83CE9" w:rsidR="00936451" w:rsidRPr="00936451" w:rsidRDefault="00936451" w:rsidP="004A5D0F">
      <w:pPr>
        <w:pStyle w:val="Akapitzlist"/>
        <w:numPr>
          <w:ilvl w:val="0"/>
          <w:numId w:val="18"/>
        </w:numPr>
        <w:spacing w:line="240" w:lineRule="auto"/>
        <w:jc w:val="both"/>
        <w:rPr>
          <w:rFonts w:eastAsia="Times New Roman" w:cstheme="minorHAnsi"/>
          <w:kern w:val="0"/>
          <w:sz w:val="22"/>
          <w:szCs w:val="22"/>
          <w:lang w:eastAsia="pl-PL"/>
          <w14:ligatures w14:val="none"/>
        </w:rPr>
      </w:pPr>
      <w:r w:rsidRPr="00936451">
        <w:rPr>
          <w:rFonts w:eastAsia="Times New Roman" w:cstheme="minorHAnsi"/>
          <w:kern w:val="0"/>
          <w:sz w:val="22"/>
          <w:szCs w:val="22"/>
          <w:lang w:eastAsia="pl-PL"/>
          <w14:ligatures w14:val="none"/>
        </w:rPr>
        <w:t>Koszt wszystkich przeglądów gwarancyjnych instalacji PV (w tym dojazd, robocizna, niezbędne pomiary i materiały eksploatacyjne) mus</w:t>
      </w:r>
      <w:r w:rsidR="003123B2">
        <w:rPr>
          <w:rFonts w:eastAsia="Times New Roman" w:cstheme="minorHAnsi"/>
          <w:kern w:val="0"/>
          <w:sz w:val="22"/>
          <w:szCs w:val="22"/>
          <w:lang w:eastAsia="pl-PL"/>
          <w14:ligatures w14:val="none"/>
        </w:rPr>
        <w:t>zą</w:t>
      </w:r>
      <w:r w:rsidRPr="00936451">
        <w:rPr>
          <w:rFonts w:eastAsia="Times New Roman" w:cstheme="minorHAnsi"/>
          <w:kern w:val="0"/>
          <w:sz w:val="22"/>
          <w:szCs w:val="22"/>
          <w:lang w:eastAsia="pl-PL"/>
          <w14:ligatures w14:val="none"/>
        </w:rPr>
        <w:t xml:space="preserve"> być wliczony w cenę całkowitą (ryczałtową) oferty. Zamawiający nie będzie ponosił z tego tytułu żadnych dodatkowych kosztów.”</w:t>
      </w:r>
    </w:p>
    <w:p w14:paraId="399A2DA7" w14:textId="1AEA9F04" w:rsidR="00936451" w:rsidRPr="00936451" w:rsidRDefault="00936451" w:rsidP="004A5D0F">
      <w:pPr>
        <w:pStyle w:val="Akapitzlist"/>
        <w:numPr>
          <w:ilvl w:val="0"/>
          <w:numId w:val="18"/>
        </w:numPr>
        <w:spacing w:line="240" w:lineRule="auto"/>
        <w:jc w:val="both"/>
        <w:rPr>
          <w:rFonts w:eastAsia="Times New Roman" w:cstheme="minorHAnsi"/>
          <w:kern w:val="0"/>
          <w:sz w:val="22"/>
          <w:szCs w:val="22"/>
          <w:lang w:eastAsia="pl-PL"/>
          <w14:ligatures w14:val="none"/>
        </w:rPr>
      </w:pPr>
      <w:r w:rsidRPr="00936451">
        <w:rPr>
          <w:rFonts w:eastAsia="Times New Roman" w:cstheme="minorHAnsi"/>
          <w:kern w:val="0"/>
          <w:sz w:val="22"/>
          <w:szCs w:val="22"/>
          <w:lang w:eastAsia="pl-PL"/>
          <w14:ligatures w14:val="none"/>
        </w:rPr>
        <w:t>W ramach corocznego przeglądu gwarancyjnego instalacji PV Wykonawca zobowiązany jest w szczególności do:</w:t>
      </w:r>
    </w:p>
    <w:p w14:paraId="6AD642F2" w14:textId="77777777" w:rsidR="00936451" w:rsidRPr="00936451" w:rsidRDefault="00936451" w:rsidP="00936451">
      <w:pPr>
        <w:pStyle w:val="Akapitzlist"/>
        <w:spacing w:line="240" w:lineRule="auto"/>
        <w:jc w:val="both"/>
        <w:rPr>
          <w:rFonts w:eastAsia="Times New Roman" w:cstheme="minorHAnsi"/>
          <w:kern w:val="0"/>
          <w:sz w:val="22"/>
          <w:szCs w:val="22"/>
          <w:lang w:eastAsia="pl-PL"/>
          <w14:ligatures w14:val="none"/>
        </w:rPr>
      </w:pPr>
      <w:r w:rsidRPr="00936451">
        <w:rPr>
          <w:rFonts w:eastAsia="Times New Roman" w:cstheme="minorHAnsi"/>
          <w:kern w:val="0"/>
          <w:sz w:val="22"/>
          <w:szCs w:val="22"/>
          <w:lang w:eastAsia="pl-PL"/>
          <w14:ligatures w14:val="none"/>
        </w:rPr>
        <w:t>a) Kontroli wizualnej stanu technicznego modułów PV (wykrywanie mikropęknięć, delaminacji, zabrudzeń);</w:t>
      </w:r>
    </w:p>
    <w:p w14:paraId="38D3319B" w14:textId="77777777" w:rsidR="00936451" w:rsidRPr="00936451" w:rsidRDefault="00936451" w:rsidP="00936451">
      <w:pPr>
        <w:pStyle w:val="Akapitzlist"/>
        <w:spacing w:line="240" w:lineRule="auto"/>
        <w:jc w:val="both"/>
        <w:rPr>
          <w:rFonts w:eastAsia="Times New Roman" w:cstheme="minorHAnsi"/>
          <w:kern w:val="0"/>
          <w:sz w:val="22"/>
          <w:szCs w:val="22"/>
          <w:lang w:eastAsia="pl-PL"/>
          <w14:ligatures w14:val="none"/>
        </w:rPr>
      </w:pPr>
      <w:r w:rsidRPr="00936451">
        <w:rPr>
          <w:rFonts w:eastAsia="Times New Roman" w:cstheme="minorHAnsi"/>
          <w:kern w:val="0"/>
          <w:sz w:val="22"/>
          <w:szCs w:val="22"/>
          <w:lang w:eastAsia="pl-PL"/>
          <w14:ligatures w14:val="none"/>
        </w:rPr>
        <w:t>b) Kontroli stabilności i stanu konstrukcji wsporczej na dachu oraz uszczelnień w miejscach jej mocowania;</w:t>
      </w:r>
    </w:p>
    <w:p w14:paraId="1922CC2C" w14:textId="77777777" w:rsidR="00936451" w:rsidRPr="00936451" w:rsidRDefault="00936451" w:rsidP="00936451">
      <w:pPr>
        <w:pStyle w:val="Akapitzlist"/>
        <w:spacing w:line="240" w:lineRule="auto"/>
        <w:jc w:val="both"/>
        <w:rPr>
          <w:rFonts w:eastAsia="Times New Roman" w:cstheme="minorHAnsi"/>
          <w:kern w:val="0"/>
          <w:sz w:val="22"/>
          <w:szCs w:val="22"/>
          <w:lang w:eastAsia="pl-PL"/>
          <w14:ligatures w14:val="none"/>
        </w:rPr>
      </w:pPr>
      <w:r w:rsidRPr="00936451">
        <w:rPr>
          <w:rFonts w:eastAsia="Times New Roman" w:cstheme="minorHAnsi"/>
          <w:kern w:val="0"/>
          <w:sz w:val="22"/>
          <w:szCs w:val="22"/>
          <w:lang w:eastAsia="pl-PL"/>
          <w14:ligatures w14:val="none"/>
        </w:rPr>
        <w:t>c) Sprawdzenia stanu połączeń elektrycznych po stronie AC i DC (w tym dokręcenia zacisków) oraz stanu okablowania solarnego;</w:t>
      </w:r>
    </w:p>
    <w:p w14:paraId="66FF64B0" w14:textId="35E3243C" w:rsidR="00936451" w:rsidRPr="00936451" w:rsidRDefault="00936451" w:rsidP="00936451">
      <w:pPr>
        <w:pStyle w:val="Akapitzlist"/>
        <w:spacing w:line="240" w:lineRule="auto"/>
        <w:jc w:val="both"/>
        <w:rPr>
          <w:rFonts w:eastAsia="Times New Roman" w:cstheme="minorHAnsi"/>
          <w:kern w:val="0"/>
          <w:sz w:val="22"/>
          <w:szCs w:val="22"/>
          <w:lang w:eastAsia="pl-PL"/>
          <w14:ligatures w14:val="none"/>
        </w:rPr>
      </w:pPr>
      <w:r w:rsidRPr="00936451">
        <w:rPr>
          <w:rFonts w:eastAsia="Times New Roman" w:cstheme="minorHAnsi"/>
          <w:kern w:val="0"/>
          <w:sz w:val="22"/>
          <w:szCs w:val="22"/>
          <w:lang w:eastAsia="pl-PL"/>
          <w14:ligatures w14:val="none"/>
        </w:rPr>
        <w:t>d) Wykonania okresowych pomiarów elektrycznych: rezystancji izolacji obwodów DC, ciągłości przewodów uziemiających oraz skuteczności ochrony przeciwporażeniowej;</w:t>
      </w:r>
    </w:p>
    <w:p w14:paraId="6EC69052" w14:textId="65F1EC15" w:rsidR="00936451" w:rsidRPr="00936451" w:rsidRDefault="00936451" w:rsidP="00936451">
      <w:pPr>
        <w:pStyle w:val="Akapitzlist"/>
        <w:spacing w:line="240" w:lineRule="auto"/>
        <w:jc w:val="both"/>
        <w:rPr>
          <w:rFonts w:eastAsia="Times New Roman" w:cstheme="minorHAnsi"/>
          <w:kern w:val="0"/>
          <w:sz w:val="22"/>
          <w:szCs w:val="22"/>
          <w:lang w:eastAsia="pl-PL"/>
          <w14:ligatures w14:val="none"/>
        </w:rPr>
      </w:pPr>
      <w:r w:rsidRPr="00936451">
        <w:rPr>
          <w:rFonts w:eastAsia="Times New Roman" w:cstheme="minorHAnsi"/>
          <w:kern w:val="0"/>
          <w:sz w:val="22"/>
          <w:szCs w:val="22"/>
          <w:lang w:eastAsia="pl-PL"/>
          <w14:ligatures w14:val="none"/>
        </w:rPr>
        <w:t xml:space="preserve">e) Kontroli termowizyjnej połączeń elektrycznych, rozdzielnic oraz falownika w celu wykrycia tzw. 'hot-spotów' (miejsc przegrzewania się); </w:t>
      </w:r>
    </w:p>
    <w:p w14:paraId="43210F00" w14:textId="77777777" w:rsidR="00936451" w:rsidRDefault="00936451" w:rsidP="00936451">
      <w:pPr>
        <w:pStyle w:val="Akapitzlist"/>
        <w:spacing w:line="240" w:lineRule="auto"/>
        <w:jc w:val="both"/>
        <w:rPr>
          <w:rFonts w:eastAsia="Times New Roman" w:cstheme="minorHAnsi"/>
          <w:kern w:val="0"/>
          <w:sz w:val="22"/>
          <w:szCs w:val="22"/>
          <w:lang w:eastAsia="pl-PL"/>
          <w14:ligatures w14:val="none"/>
        </w:rPr>
      </w:pPr>
      <w:r w:rsidRPr="00936451">
        <w:rPr>
          <w:rFonts w:eastAsia="Times New Roman" w:cstheme="minorHAnsi"/>
          <w:kern w:val="0"/>
          <w:sz w:val="22"/>
          <w:szCs w:val="22"/>
          <w:lang w:eastAsia="pl-PL"/>
          <w14:ligatures w14:val="none"/>
        </w:rPr>
        <w:t xml:space="preserve">f) Aktualizacji oprogramowania (firmware) falowników oraz weryfikacji poprawności działania systemu PPOŻ i optymalizatorów mocy; </w:t>
      </w:r>
    </w:p>
    <w:p w14:paraId="6707E514" w14:textId="6212FC17" w:rsidR="005D17D3" w:rsidRDefault="00936451" w:rsidP="00936451">
      <w:pPr>
        <w:pStyle w:val="Akapitzlist"/>
        <w:spacing w:line="240" w:lineRule="auto"/>
        <w:jc w:val="both"/>
        <w:rPr>
          <w:rFonts w:eastAsia="Times New Roman" w:cstheme="minorHAnsi"/>
          <w:kern w:val="0"/>
          <w:sz w:val="22"/>
          <w:szCs w:val="22"/>
          <w:lang w:eastAsia="pl-PL"/>
          <w14:ligatures w14:val="none"/>
        </w:rPr>
      </w:pPr>
      <w:r w:rsidRPr="00936451">
        <w:rPr>
          <w:rFonts w:eastAsia="Times New Roman" w:cstheme="minorHAnsi"/>
          <w:kern w:val="0"/>
          <w:sz w:val="22"/>
          <w:szCs w:val="22"/>
          <w:lang w:eastAsia="pl-PL"/>
          <w14:ligatures w14:val="none"/>
        </w:rPr>
        <w:t>g) Sporządzenia i przekazania Zamawiającemu pisemnego Protokołu z Przeglądu wraz z załączonymi wynikami pomiarów elektrycznych.”</w:t>
      </w:r>
    </w:p>
    <w:p w14:paraId="29078AB2" w14:textId="77777777" w:rsidR="000012E3" w:rsidRDefault="000012E3" w:rsidP="00936451">
      <w:pPr>
        <w:pStyle w:val="Akapitzlist"/>
        <w:spacing w:line="240" w:lineRule="auto"/>
        <w:jc w:val="both"/>
        <w:rPr>
          <w:rFonts w:eastAsia="Times New Roman" w:cstheme="minorHAnsi"/>
          <w:kern w:val="0"/>
          <w:sz w:val="22"/>
          <w:szCs w:val="22"/>
          <w:lang w:eastAsia="pl-PL"/>
          <w14:ligatures w14:val="none"/>
        </w:rPr>
      </w:pPr>
    </w:p>
    <w:p w14:paraId="64D9E0B9" w14:textId="77777777" w:rsidR="00936451" w:rsidRPr="00936451" w:rsidRDefault="00936451" w:rsidP="00936451">
      <w:pPr>
        <w:pStyle w:val="Akapitzlist"/>
        <w:spacing w:line="240" w:lineRule="auto"/>
        <w:jc w:val="both"/>
        <w:rPr>
          <w:rFonts w:eastAsia="Times New Roman" w:cstheme="minorHAnsi"/>
          <w:kern w:val="0"/>
          <w:sz w:val="22"/>
          <w:szCs w:val="22"/>
          <w:lang w:eastAsia="pl-PL"/>
          <w14:ligatures w14:val="none"/>
        </w:rPr>
      </w:pPr>
    </w:p>
    <w:p w14:paraId="4A4729FB" w14:textId="0B80822E" w:rsidR="007B5A32" w:rsidRPr="007B5A32" w:rsidRDefault="007B5A32" w:rsidP="004A5D0F">
      <w:pPr>
        <w:pStyle w:val="Akapitzlist"/>
        <w:numPr>
          <w:ilvl w:val="0"/>
          <w:numId w:val="33"/>
        </w:numPr>
        <w:autoSpaceDE w:val="0"/>
        <w:autoSpaceDN w:val="0"/>
        <w:adjustRightInd w:val="0"/>
        <w:ind w:left="284" w:hanging="284"/>
        <w:jc w:val="both"/>
        <w:rPr>
          <w:rFonts w:ascii="Calibri" w:hAnsi="Calibri" w:cs="Calibri"/>
          <w:b/>
          <w:bCs/>
          <w:sz w:val="22"/>
          <w:szCs w:val="22"/>
        </w:rPr>
      </w:pPr>
      <w:r w:rsidRPr="007B5A32">
        <w:rPr>
          <w:rFonts w:ascii="Calibri" w:hAnsi="Calibri" w:cs="Calibri"/>
          <w:b/>
          <w:bCs/>
          <w:sz w:val="22"/>
          <w:szCs w:val="22"/>
        </w:rPr>
        <w:t>ZADANIE 1 - TERMOMODERNIZACJA SP NR 2 W ZELOWIE</w:t>
      </w:r>
    </w:p>
    <w:p w14:paraId="7F6402C3" w14:textId="4EE8DF00" w:rsidR="007B5A32" w:rsidRPr="00A720F0" w:rsidRDefault="007B5A32" w:rsidP="004A5D0F">
      <w:pPr>
        <w:numPr>
          <w:ilvl w:val="0"/>
          <w:numId w:val="32"/>
        </w:numPr>
        <w:spacing w:line="240" w:lineRule="auto"/>
        <w:contextualSpacing/>
        <w:jc w:val="both"/>
        <w:rPr>
          <w:rFonts w:ascii="Calibri" w:hAnsi="Calibri" w:cs="Calibri"/>
          <w:bCs/>
          <w:sz w:val="22"/>
          <w:szCs w:val="22"/>
        </w:rPr>
      </w:pPr>
      <w:r w:rsidRPr="00A720F0">
        <w:rPr>
          <w:rFonts w:ascii="Calibri" w:hAnsi="Calibri" w:cs="Calibri"/>
          <w:bCs/>
          <w:sz w:val="22"/>
          <w:szCs w:val="22"/>
        </w:rPr>
        <w:t>Wykonawca w związku z przeprowadzoną termomodernizacją zobowiązany jest do przerobienia bramy wjazdowej i dostosowania jej do docieplenia.</w:t>
      </w:r>
    </w:p>
    <w:p w14:paraId="3ACAFB0F" w14:textId="1B3CE21F" w:rsidR="007B5A32" w:rsidRPr="00A720F0" w:rsidRDefault="007B5A32" w:rsidP="004A5D0F">
      <w:pPr>
        <w:numPr>
          <w:ilvl w:val="0"/>
          <w:numId w:val="32"/>
        </w:numPr>
        <w:spacing w:line="240" w:lineRule="auto"/>
        <w:contextualSpacing/>
        <w:jc w:val="both"/>
        <w:rPr>
          <w:rFonts w:ascii="Calibri" w:hAnsi="Calibri" w:cs="Calibri"/>
          <w:bCs/>
          <w:sz w:val="22"/>
          <w:szCs w:val="22"/>
        </w:rPr>
      </w:pPr>
      <w:r w:rsidRPr="00A720F0">
        <w:rPr>
          <w:rFonts w:ascii="Calibri" w:hAnsi="Calibri" w:cs="Calibri"/>
          <w:bCs/>
          <w:sz w:val="22"/>
          <w:szCs w:val="22"/>
        </w:rPr>
        <w:t xml:space="preserve">Wykonawca zobowiązany jest do czasowego demontażu tabliczek informacyjnych, urzędowych </w:t>
      </w:r>
    </w:p>
    <w:p w14:paraId="180E50FC" w14:textId="7AF9229E" w:rsidR="007B5A32" w:rsidRPr="00A720F0" w:rsidRDefault="007B5A32" w:rsidP="007B5A32">
      <w:pPr>
        <w:spacing w:line="240" w:lineRule="auto"/>
        <w:ind w:left="720"/>
        <w:contextualSpacing/>
        <w:jc w:val="both"/>
        <w:rPr>
          <w:rFonts w:ascii="Calibri" w:hAnsi="Calibri" w:cs="Calibri"/>
          <w:bCs/>
          <w:sz w:val="22"/>
          <w:szCs w:val="22"/>
        </w:rPr>
      </w:pPr>
      <w:r w:rsidRPr="00A720F0">
        <w:rPr>
          <w:rFonts w:ascii="Calibri" w:hAnsi="Calibri" w:cs="Calibri"/>
          <w:bCs/>
          <w:sz w:val="22"/>
          <w:szCs w:val="22"/>
        </w:rPr>
        <w:t>i oznaczeń znajdujących się na elewacji budynku na czas prowadzenia robót termomodernizacyjnych, ich zabezpieczenia oraz ponownego montażu po zakończeniu prac w miejscach pierwotnych lub wskazanych przez Zamawiającego.</w:t>
      </w:r>
    </w:p>
    <w:p w14:paraId="7845818D" w14:textId="410305E7" w:rsidR="007B5A32" w:rsidRPr="00A720F0" w:rsidRDefault="007B5A32" w:rsidP="004A5D0F">
      <w:pPr>
        <w:numPr>
          <w:ilvl w:val="0"/>
          <w:numId w:val="32"/>
        </w:numPr>
        <w:spacing w:line="240" w:lineRule="auto"/>
        <w:contextualSpacing/>
        <w:jc w:val="both"/>
        <w:rPr>
          <w:rFonts w:ascii="Calibri" w:hAnsi="Calibri" w:cs="Calibri"/>
          <w:bCs/>
          <w:sz w:val="22"/>
          <w:szCs w:val="22"/>
        </w:rPr>
      </w:pPr>
      <w:r w:rsidRPr="00A720F0">
        <w:rPr>
          <w:rFonts w:ascii="Calibri" w:hAnsi="Calibri" w:cs="Calibri"/>
          <w:bCs/>
          <w:sz w:val="22"/>
          <w:szCs w:val="22"/>
        </w:rPr>
        <w:lastRenderedPageBreak/>
        <w:t>Wykonawca zobowiązany jest do wykonania czasowego demontażu wszystkich elementów instalacji elektrycznych i teletechnicznych znajdujących się na elewacji lub w jej bezpośrednim sąsiedztwie, w szczególności:</w:t>
      </w:r>
    </w:p>
    <w:p w14:paraId="1D87EC4B" w14:textId="77777777" w:rsidR="007B5A32" w:rsidRPr="00A720F0" w:rsidRDefault="007B5A32" w:rsidP="007B5A32">
      <w:pPr>
        <w:spacing w:line="240" w:lineRule="auto"/>
        <w:ind w:left="720"/>
        <w:contextualSpacing/>
        <w:jc w:val="both"/>
        <w:rPr>
          <w:rFonts w:ascii="Calibri" w:hAnsi="Calibri" w:cs="Calibri"/>
          <w:bCs/>
          <w:sz w:val="22"/>
          <w:szCs w:val="22"/>
        </w:rPr>
      </w:pPr>
      <w:r w:rsidRPr="00A720F0">
        <w:rPr>
          <w:rFonts w:ascii="Calibri" w:hAnsi="Calibri" w:cs="Calibri"/>
          <w:bCs/>
          <w:sz w:val="22"/>
          <w:szCs w:val="22"/>
        </w:rPr>
        <w:t xml:space="preserve">- opraw oświetleniowych zewnętrznych, </w:t>
      </w:r>
    </w:p>
    <w:p w14:paraId="0280CCA5" w14:textId="77777777" w:rsidR="007B5A32" w:rsidRPr="00A720F0" w:rsidRDefault="007B5A32" w:rsidP="007B5A32">
      <w:pPr>
        <w:spacing w:line="240" w:lineRule="auto"/>
        <w:ind w:left="720"/>
        <w:contextualSpacing/>
        <w:jc w:val="both"/>
        <w:rPr>
          <w:rFonts w:ascii="Calibri" w:hAnsi="Calibri" w:cs="Calibri"/>
          <w:bCs/>
          <w:sz w:val="22"/>
          <w:szCs w:val="22"/>
        </w:rPr>
      </w:pPr>
      <w:r w:rsidRPr="00A720F0">
        <w:rPr>
          <w:rFonts w:ascii="Calibri" w:hAnsi="Calibri" w:cs="Calibri"/>
          <w:bCs/>
          <w:sz w:val="22"/>
          <w:szCs w:val="22"/>
        </w:rPr>
        <w:t xml:space="preserve">- kamer systemu monitoringu wizyjnego, </w:t>
      </w:r>
    </w:p>
    <w:p w14:paraId="22378FCA" w14:textId="77777777" w:rsidR="007B5A32" w:rsidRPr="00A720F0" w:rsidRDefault="007B5A32" w:rsidP="007B5A32">
      <w:pPr>
        <w:spacing w:line="240" w:lineRule="auto"/>
        <w:ind w:left="720"/>
        <w:contextualSpacing/>
        <w:jc w:val="both"/>
        <w:rPr>
          <w:rFonts w:ascii="Calibri" w:hAnsi="Calibri" w:cs="Calibri"/>
          <w:bCs/>
          <w:sz w:val="22"/>
          <w:szCs w:val="22"/>
        </w:rPr>
      </w:pPr>
      <w:r w:rsidRPr="00A720F0">
        <w:rPr>
          <w:rFonts w:ascii="Calibri" w:hAnsi="Calibri" w:cs="Calibri"/>
          <w:bCs/>
          <w:sz w:val="22"/>
          <w:szCs w:val="22"/>
        </w:rPr>
        <w:t>- czujników, sygnalizatorów i innych elementów systemu alarmowego,</w:t>
      </w:r>
    </w:p>
    <w:p w14:paraId="4893F48D" w14:textId="77777777" w:rsidR="007B5A32" w:rsidRPr="00A720F0" w:rsidRDefault="007B5A32" w:rsidP="007B5A32">
      <w:pPr>
        <w:spacing w:line="240" w:lineRule="auto"/>
        <w:ind w:left="720"/>
        <w:contextualSpacing/>
        <w:jc w:val="both"/>
        <w:rPr>
          <w:rFonts w:ascii="Calibri" w:hAnsi="Calibri" w:cs="Calibri"/>
          <w:bCs/>
          <w:sz w:val="22"/>
          <w:szCs w:val="22"/>
        </w:rPr>
      </w:pPr>
      <w:r w:rsidRPr="00A720F0">
        <w:rPr>
          <w:rFonts w:ascii="Calibri" w:hAnsi="Calibri" w:cs="Calibri"/>
          <w:bCs/>
          <w:sz w:val="22"/>
          <w:szCs w:val="22"/>
        </w:rPr>
        <w:t>- przewodów, kabli światłowodowych, puszek, uchwytów</w:t>
      </w:r>
    </w:p>
    <w:p w14:paraId="6F19B098" w14:textId="77777777" w:rsidR="007B5A32" w:rsidRPr="00A720F0" w:rsidRDefault="007B5A32" w:rsidP="007B5A32">
      <w:pPr>
        <w:spacing w:line="240" w:lineRule="auto"/>
        <w:ind w:left="720"/>
        <w:contextualSpacing/>
        <w:jc w:val="both"/>
        <w:rPr>
          <w:rFonts w:ascii="Calibri" w:hAnsi="Calibri" w:cs="Calibri"/>
          <w:bCs/>
          <w:sz w:val="22"/>
          <w:szCs w:val="22"/>
        </w:rPr>
      </w:pPr>
      <w:r w:rsidRPr="00A720F0">
        <w:rPr>
          <w:rFonts w:ascii="Calibri" w:hAnsi="Calibri" w:cs="Calibri"/>
          <w:bCs/>
          <w:sz w:val="22"/>
          <w:szCs w:val="22"/>
        </w:rPr>
        <w:t xml:space="preserve">- włączników przeciwpożarowych (PPOŻ), </w:t>
      </w:r>
    </w:p>
    <w:p w14:paraId="47989C39" w14:textId="77777777" w:rsidR="007B5A32" w:rsidRPr="00A720F0" w:rsidRDefault="007B5A32" w:rsidP="007B5A32">
      <w:pPr>
        <w:spacing w:line="240" w:lineRule="auto"/>
        <w:ind w:left="720"/>
        <w:contextualSpacing/>
        <w:jc w:val="both"/>
        <w:rPr>
          <w:rFonts w:ascii="Calibri" w:hAnsi="Calibri" w:cs="Calibri"/>
          <w:bCs/>
          <w:sz w:val="22"/>
          <w:szCs w:val="22"/>
        </w:rPr>
      </w:pPr>
      <w:r w:rsidRPr="00A720F0">
        <w:rPr>
          <w:rFonts w:ascii="Calibri" w:hAnsi="Calibri" w:cs="Calibri"/>
          <w:bCs/>
          <w:sz w:val="22"/>
          <w:szCs w:val="22"/>
        </w:rPr>
        <w:t xml:space="preserve">- puszek elektrycznych i osprzętu, </w:t>
      </w:r>
    </w:p>
    <w:p w14:paraId="44AE0ADA" w14:textId="77777777" w:rsidR="007B5A32" w:rsidRPr="00A720F0" w:rsidRDefault="007B5A32" w:rsidP="007B5A32">
      <w:pPr>
        <w:spacing w:line="240" w:lineRule="auto"/>
        <w:ind w:left="720"/>
        <w:contextualSpacing/>
        <w:jc w:val="both"/>
        <w:rPr>
          <w:rFonts w:ascii="Calibri" w:hAnsi="Calibri" w:cs="Calibri"/>
          <w:bCs/>
          <w:sz w:val="22"/>
          <w:szCs w:val="22"/>
        </w:rPr>
      </w:pPr>
      <w:r w:rsidRPr="00A720F0">
        <w:rPr>
          <w:rFonts w:ascii="Calibri" w:hAnsi="Calibri" w:cs="Calibri"/>
          <w:bCs/>
          <w:sz w:val="22"/>
          <w:szCs w:val="22"/>
        </w:rPr>
        <w:t>- przewodów, czujników, przycisków ROP,</w:t>
      </w:r>
    </w:p>
    <w:p w14:paraId="63E3265C" w14:textId="77777777" w:rsidR="007B5A32" w:rsidRPr="00A720F0" w:rsidRDefault="007B5A32" w:rsidP="007B5A32">
      <w:pPr>
        <w:spacing w:line="240" w:lineRule="auto"/>
        <w:ind w:left="720"/>
        <w:contextualSpacing/>
        <w:jc w:val="both"/>
        <w:rPr>
          <w:rFonts w:ascii="Calibri" w:hAnsi="Calibri" w:cs="Calibri"/>
          <w:bCs/>
          <w:sz w:val="22"/>
          <w:szCs w:val="22"/>
        </w:rPr>
      </w:pPr>
      <w:r w:rsidRPr="00A720F0">
        <w:rPr>
          <w:rFonts w:ascii="Calibri" w:hAnsi="Calibri" w:cs="Calibri"/>
          <w:bCs/>
          <w:sz w:val="22"/>
          <w:szCs w:val="22"/>
        </w:rPr>
        <w:t>- instalacji odgromowej (zwody, przewody odprowadzające, uziomy, złącza kontrolne),</w:t>
      </w:r>
    </w:p>
    <w:p w14:paraId="1C43771C" w14:textId="77777777" w:rsidR="007B5A32" w:rsidRPr="00A720F0" w:rsidRDefault="007B5A32" w:rsidP="007B5A32">
      <w:pPr>
        <w:spacing w:line="240" w:lineRule="auto"/>
        <w:ind w:left="720"/>
        <w:contextualSpacing/>
        <w:jc w:val="both"/>
        <w:rPr>
          <w:rFonts w:ascii="Calibri" w:hAnsi="Calibri" w:cs="Calibri"/>
          <w:bCs/>
          <w:sz w:val="22"/>
          <w:szCs w:val="22"/>
        </w:rPr>
      </w:pPr>
      <w:r w:rsidRPr="00A720F0">
        <w:rPr>
          <w:rFonts w:ascii="Calibri" w:hAnsi="Calibri" w:cs="Calibri"/>
          <w:bCs/>
          <w:sz w:val="22"/>
          <w:szCs w:val="22"/>
        </w:rPr>
        <w:t>- innych urządzeń kolidujących z zakresem prac.</w:t>
      </w:r>
    </w:p>
    <w:p w14:paraId="633D1EEC" w14:textId="0AEF4BCA" w:rsidR="007B5A32" w:rsidRPr="00A720F0" w:rsidRDefault="007B5A32" w:rsidP="004A5D0F">
      <w:pPr>
        <w:numPr>
          <w:ilvl w:val="0"/>
          <w:numId w:val="32"/>
        </w:numPr>
        <w:spacing w:line="240" w:lineRule="auto"/>
        <w:contextualSpacing/>
        <w:jc w:val="both"/>
        <w:rPr>
          <w:rFonts w:ascii="Calibri" w:hAnsi="Calibri" w:cs="Calibri"/>
          <w:bCs/>
          <w:sz w:val="22"/>
          <w:szCs w:val="22"/>
        </w:rPr>
      </w:pPr>
      <w:r w:rsidRPr="00A720F0">
        <w:rPr>
          <w:rFonts w:ascii="Calibri" w:hAnsi="Calibri" w:cs="Calibri"/>
          <w:bCs/>
          <w:sz w:val="22"/>
          <w:szCs w:val="22"/>
        </w:rPr>
        <w:t>Wykonawca w związku z przeprowadzoną termomodernizacją zobowiązany jest do przełożenia opaski wokół budynku od wewnętrznej strony szkoły (tzw. podwórka).</w:t>
      </w:r>
    </w:p>
    <w:p w14:paraId="3AD834F4" w14:textId="103100B8" w:rsidR="007B5A32" w:rsidRPr="00A720F0" w:rsidRDefault="007B5A32" w:rsidP="004A5D0F">
      <w:pPr>
        <w:numPr>
          <w:ilvl w:val="0"/>
          <w:numId w:val="32"/>
        </w:numPr>
        <w:spacing w:line="240" w:lineRule="auto"/>
        <w:contextualSpacing/>
        <w:jc w:val="both"/>
        <w:rPr>
          <w:rFonts w:ascii="Calibri" w:hAnsi="Calibri" w:cs="Calibri"/>
          <w:bCs/>
          <w:sz w:val="22"/>
          <w:szCs w:val="22"/>
        </w:rPr>
      </w:pPr>
      <w:r w:rsidRPr="00A720F0">
        <w:rPr>
          <w:rFonts w:ascii="Calibri" w:hAnsi="Calibri" w:cs="Calibri"/>
          <w:bCs/>
          <w:sz w:val="22"/>
          <w:szCs w:val="22"/>
        </w:rPr>
        <w:t>Wykonawca zobowiązany jest do demontażu starej stolarki okiennej oraz dostawy i montażu nowej stolarki okiennej wraz z parapetami wewnętrznymi i zewnętrznymi.</w:t>
      </w:r>
    </w:p>
    <w:p w14:paraId="137439BA" w14:textId="553E98FB" w:rsidR="007B5A32" w:rsidRPr="00A720F0" w:rsidRDefault="007B5A32" w:rsidP="004A5D0F">
      <w:pPr>
        <w:numPr>
          <w:ilvl w:val="0"/>
          <w:numId w:val="32"/>
        </w:numPr>
        <w:spacing w:line="240" w:lineRule="auto"/>
        <w:contextualSpacing/>
        <w:jc w:val="both"/>
        <w:rPr>
          <w:rFonts w:ascii="Calibri" w:hAnsi="Calibri" w:cs="Calibri"/>
          <w:bCs/>
          <w:sz w:val="22"/>
          <w:szCs w:val="22"/>
        </w:rPr>
      </w:pPr>
      <w:r w:rsidRPr="00A720F0">
        <w:rPr>
          <w:rFonts w:ascii="Calibri" w:hAnsi="Calibri" w:cs="Calibri"/>
          <w:bCs/>
          <w:sz w:val="22"/>
          <w:szCs w:val="22"/>
        </w:rPr>
        <w:t>Wykonawca zobowiązany jest do dostawy i montażu rolet wewnętrznych na wszystkich oknach wskazanych w dokumentacji projektowej lub przez Zamawiającego.</w:t>
      </w:r>
    </w:p>
    <w:p w14:paraId="6CD75A2D" w14:textId="05B812E0" w:rsidR="007B5A32" w:rsidRPr="00A720F0" w:rsidRDefault="007B5A32" w:rsidP="004A5D0F">
      <w:pPr>
        <w:numPr>
          <w:ilvl w:val="0"/>
          <w:numId w:val="32"/>
        </w:numPr>
        <w:spacing w:line="240" w:lineRule="auto"/>
        <w:contextualSpacing/>
        <w:jc w:val="both"/>
        <w:rPr>
          <w:rFonts w:ascii="Calibri" w:hAnsi="Calibri" w:cs="Calibri"/>
          <w:bCs/>
          <w:sz w:val="22"/>
          <w:szCs w:val="22"/>
        </w:rPr>
      </w:pPr>
      <w:r w:rsidRPr="00A720F0">
        <w:rPr>
          <w:rFonts w:ascii="Calibri" w:hAnsi="Calibri" w:cs="Calibri"/>
          <w:bCs/>
          <w:sz w:val="22"/>
          <w:szCs w:val="22"/>
        </w:rPr>
        <w:t>Wykonawca zobowiązany jest do odtworzenia zieleni na wszystkich terenach naruszonych w trakcie prowadzenia robót, w szczególności w miejscach wykopów, składowania materiałów, transportu, montażu rusztowań oraz wykonywania opaski wokół budynku.</w:t>
      </w:r>
    </w:p>
    <w:p w14:paraId="1CAB66BD" w14:textId="27DEEA26" w:rsidR="007B5A32" w:rsidRPr="00A720F0" w:rsidRDefault="007B5A32" w:rsidP="004A5D0F">
      <w:pPr>
        <w:numPr>
          <w:ilvl w:val="0"/>
          <w:numId w:val="32"/>
        </w:numPr>
        <w:spacing w:line="240" w:lineRule="auto"/>
        <w:contextualSpacing/>
        <w:jc w:val="both"/>
        <w:rPr>
          <w:rFonts w:ascii="Calibri" w:hAnsi="Calibri" w:cs="Calibri"/>
          <w:bCs/>
          <w:sz w:val="22"/>
          <w:szCs w:val="22"/>
        </w:rPr>
      </w:pPr>
      <w:r w:rsidRPr="00A720F0">
        <w:rPr>
          <w:rFonts w:ascii="Calibri" w:hAnsi="Calibri" w:cs="Calibri"/>
          <w:bCs/>
          <w:sz w:val="22"/>
          <w:szCs w:val="22"/>
        </w:rPr>
        <w:t>Wykonawca zobowiązany jest do pomalowania sal i korytarzy w starej części szkoły, kolor do uzgodnienia z zamawiającym.</w:t>
      </w:r>
    </w:p>
    <w:p w14:paraId="769113D5" w14:textId="2469485D" w:rsidR="007B5A32" w:rsidRPr="00A720F0" w:rsidRDefault="007B5A32" w:rsidP="004A5D0F">
      <w:pPr>
        <w:numPr>
          <w:ilvl w:val="0"/>
          <w:numId w:val="32"/>
        </w:numPr>
        <w:spacing w:line="240" w:lineRule="auto"/>
        <w:contextualSpacing/>
        <w:jc w:val="both"/>
        <w:rPr>
          <w:rFonts w:ascii="Calibri" w:hAnsi="Calibri" w:cs="Calibri"/>
          <w:bCs/>
          <w:sz w:val="22"/>
          <w:szCs w:val="22"/>
        </w:rPr>
      </w:pPr>
      <w:r w:rsidRPr="00A720F0">
        <w:rPr>
          <w:rFonts w:ascii="Calibri" w:hAnsi="Calibri" w:cs="Calibri"/>
          <w:bCs/>
          <w:sz w:val="22"/>
          <w:szCs w:val="22"/>
        </w:rPr>
        <w:t>Wykonawca zobowiązany jest do pomalowania pomieszczeń po wykonaniu prac związanych z kuciem ścian i stropów na potrzeby montażu instalacji fotowoltaicznej oraz pompy ciepła.</w:t>
      </w:r>
    </w:p>
    <w:p w14:paraId="36B2D4E8" w14:textId="76117E19" w:rsidR="007B5A32" w:rsidRPr="00A720F0" w:rsidRDefault="007B5A32" w:rsidP="004A5D0F">
      <w:pPr>
        <w:numPr>
          <w:ilvl w:val="0"/>
          <w:numId w:val="32"/>
        </w:numPr>
        <w:spacing w:line="240" w:lineRule="auto"/>
        <w:contextualSpacing/>
        <w:jc w:val="both"/>
        <w:rPr>
          <w:rFonts w:ascii="Calibri" w:hAnsi="Calibri" w:cs="Calibri"/>
          <w:bCs/>
          <w:sz w:val="22"/>
          <w:szCs w:val="22"/>
        </w:rPr>
      </w:pPr>
      <w:r w:rsidRPr="00A720F0">
        <w:rPr>
          <w:rFonts w:ascii="Calibri" w:hAnsi="Calibri" w:cs="Calibri"/>
          <w:bCs/>
          <w:sz w:val="22"/>
          <w:szCs w:val="22"/>
        </w:rPr>
        <w:t>Wykonawca zobowiązany jest do sprawdzenia istniejących nieczynnych kabli oraz ich likwidacji (demontażu) po potwierdzeniu, że nie są wykorzystywane i nie pełnią żadnej funkcji w instalacji.</w:t>
      </w:r>
    </w:p>
    <w:p w14:paraId="059E8BF2" w14:textId="08CDFB5C" w:rsidR="007B5A32" w:rsidRPr="00A720F0" w:rsidRDefault="007B5A32" w:rsidP="004A5D0F">
      <w:pPr>
        <w:numPr>
          <w:ilvl w:val="0"/>
          <w:numId w:val="32"/>
        </w:numPr>
        <w:spacing w:line="240" w:lineRule="auto"/>
        <w:contextualSpacing/>
        <w:jc w:val="both"/>
        <w:rPr>
          <w:rFonts w:ascii="Calibri" w:hAnsi="Calibri" w:cs="Calibri"/>
          <w:bCs/>
          <w:sz w:val="22"/>
          <w:szCs w:val="22"/>
        </w:rPr>
      </w:pPr>
      <w:r w:rsidRPr="00A720F0">
        <w:rPr>
          <w:rFonts w:ascii="Calibri" w:hAnsi="Calibri" w:cs="Calibri"/>
          <w:bCs/>
          <w:sz w:val="22"/>
          <w:szCs w:val="22"/>
        </w:rPr>
        <w:t>Wykonawca zobowiązany jest do odtworzenia kostki chodnikowej przy drodze wojewódzkiej w zakresie niezbędnym do przywrócenia jej stanu pierwotnego lub uzgodnionego z Zamawiającym.</w:t>
      </w:r>
    </w:p>
    <w:p w14:paraId="2E6B7737" w14:textId="25F42910" w:rsidR="007B5A32" w:rsidRPr="00A720F0" w:rsidRDefault="007B5A32" w:rsidP="004A5D0F">
      <w:pPr>
        <w:numPr>
          <w:ilvl w:val="0"/>
          <w:numId w:val="32"/>
        </w:numPr>
        <w:spacing w:line="240" w:lineRule="auto"/>
        <w:contextualSpacing/>
        <w:jc w:val="both"/>
        <w:rPr>
          <w:rFonts w:ascii="Calibri" w:hAnsi="Calibri" w:cs="Calibri"/>
          <w:bCs/>
          <w:sz w:val="22"/>
          <w:szCs w:val="22"/>
        </w:rPr>
      </w:pPr>
      <w:r w:rsidRPr="00A720F0">
        <w:rPr>
          <w:rFonts w:ascii="Calibri" w:hAnsi="Calibri" w:cs="Calibri"/>
          <w:bCs/>
          <w:sz w:val="22"/>
          <w:szCs w:val="22"/>
        </w:rPr>
        <w:t>Wykonawca zobowiązany jest do uzyskania od właściwego zarządcy drogi wojewódzkiej zezwolenia na zajęcie pasa drogowego oraz prowadzenie robót w jego obrębie, zgodnie z obowiązującymi przepisami, w szczególności ustawą o drogach publicznych oraz aktami wykonawczymi.</w:t>
      </w:r>
    </w:p>
    <w:p w14:paraId="6BC94A93" w14:textId="53D5C7F5" w:rsidR="007B5A32" w:rsidRPr="00A720F0" w:rsidRDefault="007B5A32" w:rsidP="004A5D0F">
      <w:pPr>
        <w:numPr>
          <w:ilvl w:val="0"/>
          <w:numId w:val="32"/>
        </w:numPr>
        <w:spacing w:line="240" w:lineRule="auto"/>
        <w:contextualSpacing/>
        <w:jc w:val="both"/>
        <w:rPr>
          <w:rFonts w:ascii="Calibri" w:hAnsi="Calibri" w:cs="Calibri"/>
          <w:bCs/>
          <w:sz w:val="22"/>
          <w:szCs w:val="22"/>
        </w:rPr>
      </w:pPr>
      <w:r w:rsidRPr="00A720F0">
        <w:rPr>
          <w:rFonts w:ascii="Calibri" w:hAnsi="Calibri" w:cs="Calibri"/>
          <w:bCs/>
          <w:sz w:val="22"/>
          <w:szCs w:val="22"/>
        </w:rPr>
        <w:t xml:space="preserve">Wykonawca zobowiązany jest do wykonania przedłużenia połaci dachowej oraz wykonania obróbki blacharskiej zgodnie z dokumentacją projektową, obowiązującymi normami budowlanymi oraz zasadami sztuki budowlanej. </w:t>
      </w:r>
    </w:p>
    <w:p w14:paraId="243EE230" w14:textId="7A40FD62" w:rsidR="007B5A32" w:rsidRPr="00A720F0" w:rsidRDefault="007B5A32" w:rsidP="004A5D0F">
      <w:pPr>
        <w:numPr>
          <w:ilvl w:val="0"/>
          <w:numId w:val="32"/>
        </w:numPr>
        <w:spacing w:line="240" w:lineRule="auto"/>
        <w:contextualSpacing/>
        <w:jc w:val="both"/>
        <w:rPr>
          <w:rFonts w:ascii="Calibri" w:hAnsi="Calibri" w:cs="Calibri"/>
          <w:bCs/>
          <w:sz w:val="22"/>
          <w:szCs w:val="22"/>
        </w:rPr>
      </w:pPr>
      <w:r w:rsidRPr="00A720F0">
        <w:rPr>
          <w:rFonts w:ascii="Calibri" w:hAnsi="Calibri" w:cs="Calibri"/>
          <w:bCs/>
          <w:sz w:val="22"/>
          <w:szCs w:val="22"/>
        </w:rPr>
        <w:t>Wykonawca zobowiązany będzie do przełożenia kabla w skrzynce zasilającej, po uprzednim uzgodnieniu zakresu i sposobu wykonania prac z operatorem sieci dystrybucyjnej PGE. Trasę kabla należy wykonać w sposób zgodny z obowiązującymi przepisami i wymaganiami technicznymi, z zastosowaniem odpowiednich zabezpieczeń, w tym korytek kablowych, jeżeli będzie to wymagane.</w:t>
      </w:r>
    </w:p>
    <w:p w14:paraId="1B781DC9" w14:textId="4ABC0BE4" w:rsidR="007B5A32" w:rsidRPr="00A720F0" w:rsidRDefault="007B5A32" w:rsidP="004A5D0F">
      <w:pPr>
        <w:numPr>
          <w:ilvl w:val="0"/>
          <w:numId w:val="32"/>
        </w:numPr>
        <w:spacing w:line="240" w:lineRule="auto"/>
        <w:contextualSpacing/>
        <w:jc w:val="both"/>
        <w:rPr>
          <w:rFonts w:ascii="Calibri" w:hAnsi="Calibri" w:cs="Calibri"/>
          <w:bCs/>
          <w:sz w:val="22"/>
          <w:szCs w:val="22"/>
        </w:rPr>
      </w:pPr>
      <w:r w:rsidRPr="00A720F0">
        <w:rPr>
          <w:rFonts w:ascii="Calibri" w:hAnsi="Calibri" w:cs="Calibri"/>
          <w:bCs/>
          <w:sz w:val="22"/>
          <w:szCs w:val="22"/>
        </w:rPr>
        <w:t>Wykonawca zobowiązany jest do montażu nowych skrzynek instalacyjnych oraz likwidacji (demontażu) skrzynek nieczynnych i niewykorzystywanych, wraz z uporządkowaniem instalacji w zakresie objętym prowadzonymi pracami.</w:t>
      </w:r>
    </w:p>
    <w:p w14:paraId="6A1B7365" w14:textId="2B9F5BE4" w:rsidR="007B5A32" w:rsidRPr="00A720F0" w:rsidRDefault="007B5A32" w:rsidP="004A5D0F">
      <w:pPr>
        <w:numPr>
          <w:ilvl w:val="0"/>
          <w:numId w:val="32"/>
        </w:numPr>
        <w:spacing w:line="240" w:lineRule="auto"/>
        <w:contextualSpacing/>
        <w:jc w:val="both"/>
        <w:rPr>
          <w:rFonts w:ascii="Calibri" w:hAnsi="Calibri" w:cs="Calibri"/>
          <w:bCs/>
          <w:sz w:val="22"/>
          <w:szCs w:val="22"/>
        </w:rPr>
      </w:pPr>
      <w:r w:rsidRPr="00A720F0">
        <w:rPr>
          <w:rFonts w:ascii="Calibri" w:hAnsi="Calibri" w:cs="Calibri"/>
          <w:bCs/>
          <w:sz w:val="22"/>
          <w:szCs w:val="22"/>
        </w:rPr>
        <w:t>Wykonawca zobowiązany jest do uzyskania wszelkich niezbędnych uzgodnień i zgód umożliwiających wejście na teren oraz budynek sąsiadujący w celu wykonania prac związanych z dociepleniem ściany, demontażem i ponowny</w:t>
      </w:r>
      <w:r w:rsidR="00A85D9D">
        <w:rPr>
          <w:rFonts w:ascii="Calibri" w:hAnsi="Calibri" w:cs="Calibri"/>
          <w:bCs/>
          <w:sz w:val="22"/>
          <w:szCs w:val="22"/>
        </w:rPr>
        <w:t>m</w:t>
      </w:r>
      <w:r w:rsidRPr="00A720F0">
        <w:rPr>
          <w:rFonts w:ascii="Calibri" w:hAnsi="Calibri" w:cs="Calibri"/>
          <w:bCs/>
          <w:sz w:val="22"/>
          <w:szCs w:val="22"/>
        </w:rPr>
        <w:t xml:space="preserve"> montażem istniejących anten, przewodów i innych elementów kolidujących z robotami. Wykonawca zobowiązany jest uwzględnić w cenie </w:t>
      </w:r>
      <w:r w:rsidRPr="00A720F0">
        <w:rPr>
          <w:rFonts w:ascii="Calibri" w:hAnsi="Calibri" w:cs="Calibri"/>
          <w:bCs/>
          <w:sz w:val="22"/>
          <w:szCs w:val="22"/>
        </w:rPr>
        <w:lastRenderedPageBreak/>
        <w:t>wszelkie koszty związane z realizacją tych prac, w tym koszty użycia podnośnika koszowego oraz zabezpieczenia miejsca robót.</w:t>
      </w:r>
    </w:p>
    <w:p w14:paraId="3A26DF8E" w14:textId="414AD9CB" w:rsidR="007B5A32" w:rsidRPr="00A720F0" w:rsidRDefault="007B5A32" w:rsidP="004A5D0F">
      <w:pPr>
        <w:numPr>
          <w:ilvl w:val="0"/>
          <w:numId w:val="32"/>
        </w:numPr>
        <w:spacing w:line="240" w:lineRule="auto"/>
        <w:contextualSpacing/>
        <w:jc w:val="both"/>
        <w:rPr>
          <w:rFonts w:ascii="Calibri" w:hAnsi="Calibri" w:cs="Calibri"/>
          <w:bCs/>
          <w:sz w:val="22"/>
          <w:szCs w:val="22"/>
        </w:rPr>
      </w:pPr>
      <w:r w:rsidRPr="00A720F0">
        <w:rPr>
          <w:rFonts w:ascii="Calibri" w:hAnsi="Calibri" w:cs="Calibri"/>
          <w:bCs/>
          <w:sz w:val="22"/>
          <w:szCs w:val="22"/>
        </w:rPr>
        <w:t>Wykonawca zobowiązany jest do wykonania nowych schodów od strony chodnika przylegającego do drogi wojewódzkiej, zgodnie z obowiązującymi przepisami, warunkami technicznymi oraz dokumentacją projektową. W zakres prac wchodzi również wykonanie niezbędnych robót towarzyszących i wykończeniowych.</w:t>
      </w:r>
    </w:p>
    <w:p w14:paraId="005B19B7" w14:textId="526EE589" w:rsidR="007B5A32" w:rsidRPr="00A720F0" w:rsidRDefault="007B5A32" w:rsidP="004A5D0F">
      <w:pPr>
        <w:numPr>
          <w:ilvl w:val="0"/>
          <w:numId w:val="32"/>
        </w:numPr>
        <w:spacing w:line="240" w:lineRule="auto"/>
        <w:contextualSpacing/>
        <w:jc w:val="both"/>
        <w:rPr>
          <w:rFonts w:ascii="Calibri" w:hAnsi="Calibri" w:cs="Calibri"/>
          <w:bCs/>
          <w:sz w:val="22"/>
          <w:szCs w:val="22"/>
        </w:rPr>
      </w:pPr>
      <w:r w:rsidRPr="00A720F0">
        <w:rPr>
          <w:rFonts w:ascii="Calibri" w:hAnsi="Calibri" w:cs="Calibri"/>
          <w:bCs/>
          <w:sz w:val="22"/>
          <w:szCs w:val="22"/>
        </w:rPr>
        <w:t>Wykonawca zobowiązany jest uwzględnić fakt, że w obiekcie prowadzona jest bieżąca działalność dydaktyczna i administracyjna zgodnie z organizacją roku szkolnego. W związku z tym roboty należy planować i realizować w sposób ograniczający do minimum utrudnienia dla użytkowników obiektu. Zamawiający wymaga, aby Wykonawca prowadził prace również w godzinach popołudniowych oraz w soboty, w zakresie niezbędnym do maksymalnego skrócenia czasu realizacji robót i ograniczenia wpływu prowadzonych prac na funkcjonowanie placówki.</w:t>
      </w:r>
    </w:p>
    <w:p w14:paraId="41F62DC3" w14:textId="5E73F4D7" w:rsidR="007B5A32" w:rsidRPr="00A720F0" w:rsidRDefault="007B5A32" w:rsidP="004A5D0F">
      <w:pPr>
        <w:numPr>
          <w:ilvl w:val="0"/>
          <w:numId w:val="32"/>
        </w:numPr>
        <w:spacing w:line="240" w:lineRule="auto"/>
        <w:contextualSpacing/>
        <w:jc w:val="both"/>
        <w:rPr>
          <w:rFonts w:ascii="Calibri" w:hAnsi="Calibri" w:cs="Calibri"/>
          <w:bCs/>
          <w:sz w:val="22"/>
          <w:szCs w:val="22"/>
        </w:rPr>
      </w:pPr>
      <w:r w:rsidRPr="00A720F0">
        <w:rPr>
          <w:rFonts w:ascii="Calibri" w:hAnsi="Calibri" w:cs="Calibri"/>
          <w:bCs/>
          <w:sz w:val="22"/>
          <w:szCs w:val="22"/>
        </w:rPr>
        <w:t>Wykonawca zobowiązany jest do dokonania powiadomienia właściwego konserwatora zabytków o planowanych robotach dotyczących budynku Szkoły Podstawowej nr 2 w Zelowie, zgodnie z obowiązującymi przepisami w zakresie ochrony zabytków. Powiadomienie należy złożyć przed rozpoczęciem prac, w formie i zakresie wymaganym przez organ konserwatorski.</w:t>
      </w:r>
    </w:p>
    <w:p w14:paraId="1C467918" w14:textId="7FA02467" w:rsidR="007B5A32" w:rsidRPr="00A720F0" w:rsidRDefault="007B5A32" w:rsidP="004A5D0F">
      <w:pPr>
        <w:numPr>
          <w:ilvl w:val="0"/>
          <w:numId w:val="32"/>
        </w:numPr>
        <w:spacing w:line="240" w:lineRule="auto"/>
        <w:contextualSpacing/>
        <w:jc w:val="both"/>
        <w:rPr>
          <w:rFonts w:ascii="Calibri" w:hAnsi="Calibri" w:cs="Calibri"/>
          <w:bCs/>
          <w:sz w:val="22"/>
          <w:szCs w:val="22"/>
        </w:rPr>
      </w:pPr>
      <w:r w:rsidRPr="00A720F0">
        <w:rPr>
          <w:rFonts w:ascii="Calibri" w:hAnsi="Calibri" w:cs="Calibri"/>
          <w:bCs/>
          <w:sz w:val="22"/>
          <w:szCs w:val="22"/>
        </w:rPr>
        <w:t>Wykonawca zobowiązany jest do realizacji robót zgodnie ze szczegółowym harmonogramem prac. Roboty szczególnie uciążliwe (w tym naprawa dachu, demontaż okien, wykonywanie przekłuć i inne prace generujące hałas, zapylenie lub ograniczenia w użytkowaniu obiektu) należy zaplanować na okres wakacji, ferii oraz inne dni wolne od zajęć.</w:t>
      </w:r>
    </w:p>
    <w:p w14:paraId="56A05B1E" w14:textId="77777777" w:rsidR="007B5A32" w:rsidRPr="00A720F0" w:rsidRDefault="007B5A32" w:rsidP="004A5D0F">
      <w:pPr>
        <w:numPr>
          <w:ilvl w:val="0"/>
          <w:numId w:val="32"/>
        </w:numPr>
        <w:spacing w:line="240" w:lineRule="auto"/>
        <w:contextualSpacing/>
        <w:jc w:val="both"/>
        <w:rPr>
          <w:rFonts w:ascii="Calibri" w:hAnsi="Calibri" w:cs="Calibri"/>
          <w:bCs/>
          <w:sz w:val="22"/>
          <w:szCs w:val="22"/>
        </w:rPr>
      </w:pPr>
      <w:r w:rsidRPr="00A720F0">
        <w:rPr>
          <w:rFonts w:ascii="Calibri" w:hAnsi="Calibri" w:cs="Calibri"/>
          <w:bCs/>
          <w:sz w:val="22"/>
          <w:szCs w:val="22"/>
        </w:rPr>
        <w:t xml:space="preserve">Podczas wykonywania prac Wykonawca ma obowiązek zapewnić właściwe zabezpieczenie terenu budowy, w szczególności poprzez: </w:t>
      </w:r>
    </w:p>
    <w:p w14:paraId="60D48016" w14:textId="60FBD4B3" w:rsidR="007B5A32" w:rsidRPr="00A720F0" w:rsidRDefault="00A720F0" w:rsidP="00A720F0">
      <w:pPr>
        <w:spacing w:line="240" w:lineRule="auto"/>
        <w:ind w:left="720"/>
        <w:contextualSpacing/>
        <w:jc w:val="both"/>
        <w:rPr>
          <w:rFonts w:ascii="Calibri" w:hAnsi="Calibri" w:cs="Calibri"/>
          <w:bCs/>
          <w:sz w:val="22"/>
          <w:szCs w:val="22"/>
        </w:rPr>
      </w:pPr>
      <w:r w:rsidRPr="00A720F0">
        <w:rPr>
          <w:rFonts w:ascii="Calibri" w:hAnsi="Calibri" w:cs="Calibri"/>
          <w:bCs/>
          <w:sz w:val="22"/>
          <w:szCs w:val="22"/>
        </w:rPr>
        <w:t>-</w:t>
      </w:r>
      <w:r w:rsidR="007B5A32" w:rsidRPr="00A720F0">
        <w:rPr>
          <w:rFonts w:ascii="Calibri" w:hAnsi="Calibri" w:cs="Calibri"/>
          <w:bCs/>
          <w:sz w:val="22"/>
          <w:szCs w:val="22"/>
        </w:rPr>
        <w:t>stosowanie siatek ochronnych, jeśli wymagają tego warunki prowadzenia robót,</w:t>
      </w:r>
    </w:p>
    <w:p w14:paraId="5342C54D" w14:textId="381BD0DD" w:rsidR="007B5A32" w:rsidRPr="00A720F0" w:rsidRDefault="00A720F0" w:rsidP="00A720F0">
      <w:pPr>
        <w:spacing w:line="240" w:lineRule="auto"/>
        <w:ind w:left="720"/>
        <w:contextualSpacing/>
        <w:jc w:val="both"/>
        <w:rPr>
          <w:rFonts w:ascii="Calibri" w:hAnsi="Calibri" w:cs="Calibri"/>
          <w:bCs/>
          <w:sz w:val="22"/>
          <w:szCs w:val="22"/>
        </w:rPr>
      </w:pPr>
      <w:r w:rsidRPr="00A720F0">
        <w:rPr>
          <w:rFonts w:ascii="Calibri" w:hAnsi="Calibri" w:cs="Calibri"/>
          <w:bCs/>
          <w:sz w:val="22"/>
          <w:szCs w:val="22"/>
        </w:rPr>
        <w:t>-</w:t>
      </w:r>
      <w:r w:rsidR="007B5A32" w:rsidRPr="00A720F0">
        <w:rPr>
          <w:rFonts w:ascii="Calibri" w:hAnsi="Calibri" w:cs="Calibri"/>
          <w:bCs/>
          <w:sz w:val="22"/>
          <w:szCs w:val="22"/>
        </w:rPr>
        <w:t>odpowiednie oznakowanie i wygrodzenie stref niebezpiecznych,</w:t>
      </w:r>
    </w:p>
    <w:p w14:paraId="4397F7BC" w14:textId="1E286F1A" w:rsidR="007B5A32" w:rsidRPr="00A720F0" w:rsidRDefault="00A720F0" w:rsidP="00A720F0">
      <w:pPr>
        <w:spacing w:line="240" w:lineRule="auto"/>
        <w:ind w:left="720"/>
        <w:contextualSpacing/>
        <w:jc w:val="both"/>
        <w:rPr>
          <w:rFonts w:ascii="Calibri" w:hAnsi="Calibri" w:cs="Calibri"/>
          <w:bCs/>
          <w:sz w:val="22"/>
          <w:szCs w:val="22"/>
        </w:rPr>
      </w:pPr>
      <w:r w:rsidRPr="00A720F0">
        <w:rPr>
          <w:rFonts w:ascii="Calibri" w:hAnsi="Calibri" w:cs="Calibri"/>
          <w:bCs/>
          <w:sz w:val="22"/>
          <w:szCs w:val="22"/>
        </w:rPr>
        <w:t>-</w:t>
      </w:r>
      <w:r w:rsidR="007B5A32" w:rsidRPr="00A720F0">
        <w:rPr>
          <w:rFonts w:ascii="Calibri" w:hAnsi="Calibri" w:cs="Calibri"/>
          <w:bCs/>
          <w:sz w:val="22"/>
          <w:szCs w:val="22"/>
        </w:rPr>
        <w:t>zastosowanie dodatkowych środków ochrony, jeśli jest to konieczne dla zapewnienia bezpieczeństwa użytkowników i pracowników.</w:t>
      </w:r>
    </w:p>
    <w:p w14:paraId="56AC9D0C" w14:textId="76DE5BED" w:rsidR="00A720F0" w:rsidRDefault="007B5A32" w:rsidP="004A5D0F">
      <w:pPr>
        <w:numPr>
          <w:ilvl w:val="0"/>
          <w:numId w:val="32"/>
        </w:numPr>
        <w:spacing w:after="0" w:line="240" w:lineRule="auto"/>
        <w:contextualSpacing/>
        <w:jc w:val="both"/>
        <w:rPr>
          <w:rFonts w:ascii="Calibri" w:hAnsi="Calibri" w:cs="Calibri"/>
          <w:bCs/>
          <w:sz w:val="22"/>
          <w:szCs w:val="22"/>
        </w:rPr>
      </w:pPr>
      <w:r w:rsidRPr="00A720F0">
        <w:rPr>
          <w:rFonts w:ascii="Calibri" w:hAnsi="Calibri" w:cs="Calibri"/>
          <w:bCs/>
          <w:sz w:val="22"/>
          <w:szCs w:val="22"/>
        </w:rPr>
        <w:t xml:space="preserve">Wykonawca zobowiązany jest do wykonania wymiany orynnowania, obejmującej rynny i rury spustowe wraz z ich kompletnym montażem. Zakres prac obejmuje również wykonanie </w:t>
      </w:r>
      <w:r w:rsidR="00A720F0" w:rsidRPr="00A720F0">
        <w:rPr>
          <w:rFonts w:ascii="Calibri" w:hAnsi="Calibri" w:cs="Calibri"/>
          <w:bCs/>
          <w:sz w:val="22"/>
          <w:szCs w:val="22"/>
        </w:rPr>
        <w:br/>
      </w:r>
      <w:r w:rsidRPr="00A720F0">
        <w:rPr>
          <w:rFonts w:ascii="Calibri" w:hAnsi="Calibri" w:cs="Calibri"/>
          <w:bCs/>
          <w:sz w:val="22"/>
          <w:szCs w:val="22"/>
        </w:rPr>
        <w:t>i montaż obróbek blacharskich pasów nadrynnowych i podrynnowych.</w:t>
      </w:r>
    </w:p>
    <w:p w14:paraId="141E44D1" w14:textId="77777777" w:rsidR="008B46E4" w:rsidRPr="008B46E4" w:rsidRDefault="008B46E4" w:rsidP="004A5D0F">
      <w:pPr>
        <w:numPr>
          <w:ilvl w:val="0"/>
          <w:numId w:val="32"/>
        </w:numPr>
        <w:spacing w:after="0" w:line="240" w:lineRule="auto"/>
        <w:contextualSpacing/>
        <w:jc w:val="both"/>
        <w:rPr>
          <w:rFonts w:ascii="Calibri" w:hAnsi="Calibri" w:cs="Calibri"/>
          <w:bCs/>
          <w:sz w:val="22"/>
          <w:szCs w:val="22"/>
        </w:rPr>
      </w:pPr>
      <w:r w:rsidRPr="008B46E4">
        <w:rPr>
          <w:rFonts w:ascii="Calibri" w:hAnsi="Calibri" w:cs="Calibri"/>
          <w:bCs/>
          <w:sz w:val="22"/>
          <w:szCs w:val="22"/>
        </w:rPr>
        <w:t>Wykonawca zobowiązany jest do pełnego dostosowania czasu pracy swoich pracowników oraz podwykonawców do harmonogramu pracy szkoły, w sposób niezakłócający funkcjonowania placówki oświatowej.</w:t>
      </w:r>
    </w:p>
    <w:p w14:paraId="6842B2CE" w14:textId="77777777" w:rsidR="008B46E4" w:rsidRPr="008B46E4" w:rsidRDefault="008B46E4" w:rsidP="004A5D0F">
      <w:pPr>
        <w:numPr>
          <w:ilvl w:val="0"/>
          <w:numId w:val="32"/>
        </w:numPr>
        <w:spacing w:after="0" w:line="240" w:lineRule="auto"/>
        <w:contextualSpacing/>
        <w:jc w:val="both"/>
        <w:rPr>
          <w:rFonts w:ascii="Calibri" w:hAnsi="Calibri" w:cs="Calibri"/>
          <w:bCs/>
          <w:sz w:val="22"/>
          <w:szCs w:val="22"/>
        </w:rPr>
      </w:pPr>
      <w:r w:rsidRPr="008B46E4">
        <w:rPr>
          <w:rFonts w:ascii="Calibri" w:hAnsi="Calibri" w:cs="Calibri"/>
          <w:bCs/>
          <w:sz w:val="22"/>
          <w:szCs w:val="22"/>
        </w:rPr>
        <w:t>W przypadku prowadzenia prac w godzinach popołudniowych (po godz. 15:30) oraz w soboty, Wykonawca zobowiązany jest zapewnić na budowie stały nadzór ze strony Kierownika Budowy lub uprawnionego Kierownika Robót.</w:t>
      </w:r>
    </w:p>
    <w:p w14:paraId="61D28178" w14:textId="77777777" w:rsidR="008B46E4" w:rsidRPr="008B46E4" w:rsidRDefault="008B46E4" w:rsidP="004A5D0F">
      <w:pPr>
        <w:numPr>
          <w:ilvl w:val="0"/>
          <w:numId w:val="32"/>
        </w:numPr>
        <w:spacing w:after="0" w:line="240" w:lineRule="auto"/>
        <w:contextualSpacing/>
        <w:jc w:val="both"/>
        <w:rPr>
          <w:rFonts w:ascii="Calibri" w:hAnsi="Calibri" w:cs="Calibri"/>
          <w:bCs/>
          <w:sz w:val="22"/>
          <w:szCs w:val="22"/>
        </w:rPr>
      </w:pPr>
      <w:r w:rsidRPr="008B46E4">
        <w:rPr>
          <w:rFonts w:ascii="Calibri" w:hAnsi="Calibri" w:cs="Calibri"/>
          <w:bCs/>
          <w:sz w:val="22"/>
          <w:szCs w:val="22"/>
        </w:rPr>
        <w:t>Wykonawca ponosi pełną odpowiedzialność za zabezpieczenie mienia szkoły oraz bezpieczeństwo przeciwpożarowe w trakcie prowadzenia prac popołudniowych i sobotnich, kiedy budynek nie jest użytkowany przez personel administracyjny szkoły.</w:t>
      </w:r>
    </w:p>
    <w:p w14:paraId="63BDC35D" w14:textId="77777777" w:rsidR="008B46E4" w:rsidRPr="008B46E4" w:rsidRDefault="008B46E4" w:rsidP="004A5D0F">
      <w:pPr>
        <w:numPr>
          <w:ilvl w:val="0"/>
          <w:numId w:val="32"/>
        </w:numPr>
        <w:spacing w:after="0" w:line="240" w:lineRule="auto"/>
        <w:contextualSpacing/>
        <w:jc w:val="both"/>
        <w:rPr>
          <w:rFonts w:ascii="Calibri" w:hAnsi="Calibri" w:cs="Calibri"/>
          <w:bCs/>
          <w:sz w:val="22"/>
          <w:szCs w:val="22"/>
        </w:rPr>
      </w:pPr>
      <w:r w:rsidRPr="008B46E4">
        <w:rPr>
          <w:rFonts w:ascii="Calibri" w:hAnsi="Calibri" w:cs="Calibri"/>
          <w:bCs/>
          <w:sz w:val="22"/>
          <w:szCs w:val="22"/>
        </w:rPr>
        <w:t xml:space="preserve">Po zakończeniu prac w danym dniu (zarówno w dni robocze wieczorem, jak i w sobotę), Wykonawca ma bezwzględny obowiązek uprzątnięcia strefy roboczej, usunięcia pyłu, gruzu </w:t>
      </w:r>
    </w:p>
    <w:p w14:paraId="01FCC0C6" w14:textId="77777777" w:rsidR="008B46E4" w:rsidRPr="008B46E4" w:rsidRDefault="008B46E4" w:rsidP="00A85D9D">
      <w:pPr>
        <w:spacing w:after="0" w:line="240" w:lineRule="auto"/>
        <w:ind w:left="720"/>
        <w:contextualSpacing/>
        <w:jc w:val="both"/>
        <w:rPr>
          <w:rFonts w:ascii="Calibri" w:hAnsi="Calibri" w:cs="Calibri"/>
          <w:bCs/>
          <w:sz w:val="22"/>
          <w:szCs w:val="22"/>
        </w:rPr>
      </w:pPr>
      <w:r w:rsidRPr="008B46E4">
        <w:rPr>
          <w:rFonts w:ascii="Calibri" w:hAnsi="Calibri" w:cs="Calibri"/>
          <w:bCs/>
          <w:sz w:val="22"/>
          <w:szCs w:val="22"/>
        </w:rPr>
        <w:t>i narzędzi w taki sposób, aby od poniedziałku od godziny 6:30 sale lekcyjne i ciągi komunikacyjne były czyste i w pełni bezpieczne dla uczniów.</w:t>
      </w:r>
    </w:p>
    <w:p w14:paraId="21D56C2A" w14:textId="77777777" w:rsidR="00F96CD0" w:rsidRDefault="008B46E4" w:rsidP="00F96CD0">
      <w:pPr>
        <w:numPr>
          <w:ilvl w:val="0"/>
          <w:numId w:val="32"/>
        </w:numPr>
        <w:spacing w:after="0" w:line="240" w:lineRule="auto"/>
        <w:contextualSpacing/>
        <w:jc w:val="both"/>
        <w:rPr>
          <w:rFonts w:ascii="Calibri" w:hAnsi="Calibri" w:cs="Calibri"/>
          <w:bCs/>
          <w:sz w:val="22"/>
          <w:szCs w:val="22"/>
        </w:rPr>
      </w:pPr>
      <w:r w:rsidRPr="008B46E4">
        <w:rPr>
          <w:rFonts w:ascii="Calibri" w:hAnsi="Calibri" w:cs="Calibri"/>
          <w:bCs/>
          <w:sz w:val="22"/>
          <w:szCs w:val="22"/>
        </w:rPr>
        <w:t>Wykonawca ma bezwzględny obowiązek doprowadzenia każdego otworu okiennego lub drzwiowego do stanu pełnej szczelności termicznej i odporności na opady atmosferyczne przed zakończeniem prac w danym dniu (przed opuszczeniem placu budowy przez pracowników).</w:t>
      </w:r>
    </w:p>
    <w:p w14:paraId="3909854B" w14:textId="77777777" w:rsidR="00F96CD0" w:rsidRPr="00C15195" w:rsidRDefault="00F96CD0" w:rsidP="00F96CD0">
      <w:pPr>
        <w:numPr>
          <w:ilvl w:val="0"/>
          <w:numId w:val="32"/>
        </w:numPr>
        <w:spacing w:after="0" w:line="240" w:lineRule="auto"/>
        <w:contextualSpacing/>
        <w:jc w:val="both"/>
        <w:rPr>
          <w:rFonts w:ascii="Calibri" w:hAnsi="Calibri" w:cs="Calibri"/>
          <w:bCs/>
          <w:sz w:val="22"/>
          <w:szCs w:val="22"/>
        </w:rPr>
      </w:pPr>
      <w:r w:rsidRPr="00C15195">
        <w:rPr>
          <w:rFonts w:ascii="Calibri" w:hAnsi="Calibri" w:cs="Calibri"/>
          <w:sz w:val="22"/>
          <w:szCs w:val="22"/>
        </w:rPr>
        <w:t>Wszelkie prace związane z przedłużeniem, przepięciem instalacji zasilających zewnętrznych Wykonawca wykonana na własny koszt po załatwieniu spraw formalno-prawnych z tym związanych u właściwego administratora/właściciela sieci.</w:t>
      </w:r>
    </w:p>
    <w:p w14:paraId="27032A00" w14:textId="51FE7314" w:rsidR="00F96CD0" w:rsidRPr="00C15195" w:rsidRDefault="00F96CD0" w:rsidP="00F96CD0">
      <w:pPr>
        <w:numPr>
          <w:ilvl w:val="0"/>
          <w:numId w:val="32"/>
        </w:numPr>
        <w:spacing w:after="0" w:line="240" w:lineRule="auto"/>
        <w:contextualSpacing/>
        <w:jc w:val="both"/>
        <w:rPr>
          <w:rFonts w:ascii="Calibri" w:hAnsi="Calibri" w:cs="Calibri"/>
          <w:bCs/>
          <w:sz w:val="22"/>
          <w:szCs w:val="22"/>
        </w:rPr>
      </w:pPr>
      <w:r w:rsidRPr="00C15195">
        <w:rPr>
          <w:rFonts w:ascii="Calibri" w:hAnsi="Calibri" w:cs="Calibri"/>
          <w:sz w:val="22"/>
          <w:szCs w:val="22"/>
        </w:rPr>
        <w:t xml:space="preserve">Wykonawca realizujący zadanie zobowiązany będzie do zabezpieczenia obiektu przed skutkami czynników atmosferycznych takich jak np. wiatr, opady atmosferyczne, temperatury w trakcie </w:t>
      </w:r>
      <w:r w:rsidRPr="00C15195">
        <w:rPr>
          <w:rFonts w:ascii="Calibri" w:hAnsi="Calibri" w:cs="Calibri"/>
          <w:sz w:val="22"/>
          <w:szCs w:val="22"/>
        </w:rPr>
        <w:lastRenderedPageBreak/>
        <w:t xml:space="preserve">robót związanych z wymianą dachu i stolarki oraz odpowiadał będzie materialnie za szkody powstałe w wyniku prowadzenia robót i ewentualnych zaniedbań.  </w:t>
      </w:r>
    </w:p>
    <w:p w14:paraId="0767194A" w14:textId="77777777" w:rsidR="005D17D3" w:rsidRPr="00F96CD0" w:rsidRDefault="005D17D3" w:rsidP="00F96CD0">
      <w:pPr>
        <w:spacing w:after="0" w:line="240" w:lineRule="auto"/>
        <w:ind w:left="720"/>
        <w:contextualSpacing/>
        <w:jc w:val="both"/>
        <w:rPr>
          <w:rFonts w:ascii="Calibri" w:hAnsi="Calibri" w:cs="Calibri"/>
          <w:bCs/>
          <w:sz w:val="22"/>
          <w:szCs w:val="22"/>
        </w:rPr>
      </w:pPr>
    </w:p>
    <w:p w14:paraId="7DDD5264" w14:textId="77777777" w:rsidR="00A720F0" w:rsidRPr="00A720F0" w:rsidRDefault="00A720F0" w:rsidP="004A5D0F">
      <w:pPr>
        <w:pStyle w:val="Akapitzlist"/>
        <w:numPr>
          <w:ilvl w:val="0"/>
          <w:numId w:val="33"/>
        </w:numPr>
        <w:autoSpaceDE w:val="0"/>
        <w:autoSpaceDN w:val="0"/>
        <w:adjustRightInd w:val="0"/>
        <w:ind w:left="284" w:hanging="284"/>
        <w:jc w:val="both"/>
        <w:rPr>
          <w:rFonts w:ascii="Calibri" w:hAnsi="Calibri" w:cs="Calibri"/>
          <w:b/>
          <w:bCs/>
          <w:sz w:val="22"/>
          <w:szCs w:val="22"/>
        </w:rPr>
      </w:pPr>
      <w:r w:rsidRPr="00A720F0">
        <w:rPr>
          <w:rFonts w:ascii="Calibri" w:hAnsi="Calibri" w:cs="Calibri"/>
          <w:b/>
          <w:bCs/>
          <w:sz w:val="22"/>
          <w:szCs w:val="22"/>
        </w:rPr>
        <w:t>ZADANIE 2 - TERMOMODERNIZACJA BUDYNKU DOMU KULTURY W ZELOWIE</w:t>
      </w:r>
    </w:p>
    <w:p w14:paraId="08478FD8" w14:textId="13F69CCE" w:rsidR="00A720F0" w:rsidRPr="00A720F0" w:rsidRDefault="00A720F0" w:rsidP="004A5D0F">
      <w:pPr>
        <w:pStyle w:val="Akapitzlist"/>
        <w:numPr>
          <w:ilvl w:val="0"/>
          <w:numId w:val="34"/>
        </w:numPr>
        <w:spacing w:line="240" w:lineRule="auto"/>
        <w:ind w:left="709" w:hanging="283"/>
        <w:jc w:val="both"/>
        <w:rPr>
          <w:rFonts w:ascii="Calibri" w:hAnsi="Calibri" w:cs="Calibri"/>
          <w:bCs/>
          <w:sz w:val="22"/>
          <w:szCs w:val="22"/>
        </w:rPr>
      </w:pPr>
      <w:r w:rsidRPr="00A720F0">
        <w:rPr>
          <w:rFonts w:ascii="Calibri" w:hAnsi="Calibri" w:cs="Calibri"/>
          <w:bCs/>
          <w:sz w:val="22"/>
          <w:szCs w:val="22"/>
        </w:rPr>
        <w:t xml:space="preserve">Wykonawca zobowiązany jest do czasowego demontażu tabliczek informacyjnych, urzędowych </w:t>
      </w:r>
    </w:p>
    <w:p w14:paraId="0C6C3A1F" w14:textId="77777777" w:rsidR="00A720F0" w:rsidRPr="00A720F0" w:rsidRDefault="00A720F0" w:rsidP="00A720F0">
      <w:pPr>
        <w:pStyle w:val="Akapitzlist"/>
        <w:spacing w:line="240" w:lineRule="auto"/>
        <w:ind w:left="709"/>
        <w:jc w:val="both"/>
        <w:rPr>
          <w:rFonts w:ascii="Calibri" w:hAnsi="Calibri" w:cs="Calibri"/>
          <w:bCs/>
          <w:sz w:val="22"/>
          <w:szCs w:val="22"/>
        </w:rPr>
      </w:pPr>
      <w:r w:rsidRPr="00A720F0">
        <w:rPr>
          <w:rFonts w:ascii="Calibri" w:hAnsi="Calibri" w:cs="Calibri"/>
          <w:bCs/>
          <w:sz w:val="22"/>
          <w:szCs w:val="22"/>
        </w:rPr>
        <w:t>i oznaczeń znajdujących się na elewacji budynku na czas prowadzenia robót termomodernizacyjnych, ich zabezpieczenia oraz ponownego montażu po zakończeniu prac w miejscach pierwotnych lub wskazanych przez Zamawiającego.</w:t>
      </w:r>
    </w:p>
    <w:p w14:paraId="32E3B20D" w14:textId="49CB042E" w:rsidR="00A720F0" w:rsidRPr="00A720F0" w:rsidRDefault="00A720F0" w:rsidP="004A5D0F">
      <w:pPr>
        <w:pStyle w:val="Akapitzlist"/>
        <w:numPr>
          <w:ilvl w:val="0"/>
          <w:numId w:val="34"/>
        </w:numPr>
        <w:spacing w:line="240" w:lineRule="auto"/>
        <w:ind w:left="709" w:hanging="283"/>
        <w:jc w:val="both"/>
        <w:rPr>
          <w:rFonts w:ascii="Calibri" w:hAnsi="Calibri" w:cs="Calibri"/>
          <w:bCs/>
          <w:sz w:val="22"/>
          <w:szCs w:val="22"/>
        </w:rPr>
      </w:pPr>
      <w:r w:rsidRPr="00A720F0">
        <w:rPr>
          <w:rFonts w:ascii="Calibri" w:hAnsi="Calibri" w:cs="Calibri"/>
          <w:bCs/>
          <w:sz w:val="22"/>
          <w:szCs w:val="22"/>
        </w:rPr>
        <w:t>Wykonawca zobowiązany jest do wykonania czasowego demontażu wszystkich elementów instalacji elektrycznych i teletechnicznych znajdujących się na elewacji lub w jej bezpośrednim sąsiedztwie, w szczególności:</w:t>
      </w:r>
    </w:p>
    <w:p w14:paraId="643260FB" w14:textId="77777777" w:rsidR="00A720F0" w:rsidRPr="00A720F0" w:rsidRDefault="00A720F0" w:rsidP="00A720F0">
      <w:pPr>
        <w:pStyle w:val="Akapitzlist"/>
        <w:spacing w:line="240" w:lineRule="auto"/>
        <w:ind w:left="709"/>
        <w:jc w:val="both"/>
        <w:rPr>
          <w:rFonts w:ascii="Calibri" w:hAnsi="Calibri" w:cs="Calibri"/>
          <w:bCs/>
          <w:sz w:val="22"/>
          <w:szCs w:val="22"/>
        </w:rPr>
      </w:pPr>
      <w:r w:rsidRPr="00A720F0">
        <w:rPr>
          <w:rFonts w:ascii="Calibri" w:hAnsi="Calibri" w:cs="Calibri"/>
          <w:bCs/>
          <w:sz w:val="22"/>
          <w:szCs w:val="22"/>
        </w:rPr>
        <w:t xml:space="preserve">- opraw oświetleniowych zewnętrznych, </w:t>
      </w:r>
    </w:p>
    <w:p w14:paraId="7BBF693A" w14:textId="77777777" w:rsidR="00A720F0" w:rsidRPr="00A720F0" w:rsidRDefault="00A720F0" w:rsidP="00A720F0">
      <w:pPr>
        <w:pStyle w:val="Akapitzlist"/>
        <w:spacing w:line="240" w:lineRule="auto"/>
        <w:ind w:left="709"/>
        <w:jc w:val="both"/>
        <w:rPr>
          <w:rFonts w:ascii="Calibri" w:hAnsi="Calibri" w:cs="Calibri"/>
          <w:bCs/>
          <w:sz w:val="22"/>
          <w:szCs w:val="22"/>
        </w:rPr>
      </w:pPr>
      <w:r w:rsidRPr="00A720F0">
        <w:rPr>
          <w:rFonts w:ascii="Calibri" w:hAnsi="Calibri" w:cs="Calibri"/>
          <w:bCs/>
          <w:sz w:val="22"/>
          <w:szCs w:val="22"/>
        </w:rPr>
        <w:t xml:space="preserve">- kamer systemu monitoringu wizyjnego, </w:t>
      </w:r>
    </w:p>
    <w:p w14:paraId="7934D36C" w14:textId="682ED7FC" w:rsidR="00A720F0" w:rsidRPr="00A720F0" w:rsidRDefault="00A720F0" w:rsidP="00A720F0">
      <w:pPr>
        <w:pStyle w:val="Akapitzlist"/>
        <w:spacing w:line="240" w:lineRule="auto"/>
        <w:ind w:left="709"/>
        <w:jc w:val="both"/>
        <w:rPr>
          <w:rFonts w:ascii="Calibri" w:hAnsi="Calibri" w:cs="Calibri"/>
          <w:bCs/>
          <w:sz w:val="22"/>
          <w:szCs w:val="22"/>
        </w:rPr>
      </w:pPr>
      <w:r w:rsidRPr="00A720F0">
        <w:rPr>
          <w:rFonts w:ascii="Calibri" w:hAnsi="Calibri" w:cs="Calibri"/>
          <w:bCs/>
          <w:sz w:val="22"/>
          <w:szCs w:val="22"/>
        </w:rPr>
        <w:t>- skrzyn</w:t>
      </w:r>
      <w:r w:rsidR="00CF13E8">
        <w:rPr>
          <w:rFonts w:ascii="Calibri" w:hAnsi="Calibri" w:cs="Calibri"/>
          <w:bCs/>
          <w:sz w:val="22"/>
          <w:szCs w:val="22"/>
        </w:rPr>
        <w:t>e</w:t>
      </w:r>
      <w:r w:rsidRPr="00A720F0">
        <w:rPr>
          <w:rFonts w:ascii="Calibri" w:hAnsi="Calibri" w:cs="Calibri"/>
          <w:bCs/>
          <w:sz w:val="22"/>
          <w:szCs w:val="22"/>
        </w:rPr>
        <w:t>k światłowodow</w:t>
      </w:r>
      <w:r w:rsidR="00CF13E8">
        <w:rPr>
          <w:rFonts w:ascii="Calibri" w:hAnsi="Calibri" w:cs="Calibri"/>
          <w:bCs/>
          <w:sz w:val="22"/>
          <w:szCs w:val="22"/>
        </w:rPr>
        <w:t>ych</w:t>
      </w:r>
      <w:r w:rsidRPr="00A720F0">
        <w:rPr>
          <w:rFonts w:ascii="Calibri" w:hAnsi="Calibri" w:cs="Calibri"/>
          <w:bCs/>
          <w:sz w:val="22"/>
          <w:szCs w:val="22"/>
        </w:rPr>
        <w:t>,</w:t>
      </w:r>
    </w:p>
    <w:p w14:paraId="7A9FD216" w14:textId="77777777" w:rsidR="00A720F0" w:rsidRPr="00A720F0" w:rsidRDefault="00A720F0" w:rsidP="00A720F0">
      <w:pPr>
        <w:pStyle w:val="Akapitzlist"/>
        <w:spacing w:line="240" w:lineRule="auto"/>
        <w:ind w:left="709"/>
        <w:jc w:val="both"/>
        <w:rPr>
          <w:rFonts w:ascii="Calibri" w:hAnsi="Calibri" w:cs="Calibri"/>
          <w:bCs/>
          <w:sz w:val="22"/>
          <w:szCs w:val="22"/>
        </w:rPr>
      </w:pPr>
      <w:r w:rsidRPr="00A720F0">
        <w:rPr>
          <w:rFonts w:ascii="Calibri" w:hAnsi="Calibri" w:cs="Calibri"/>
          <w:bCs/>
          <w:sz w:val="22"/>
          <w:szCs w:val="22"/>
        </w:rPr>
        <w:t>- czujników, sygnalizatorów i innych elementów systemu alarmowego,</w:t>
      </w:r>
    </w:p>
    <w:p w14:paraId="604B9FEF" w14:textId="77777777" w:rsidR="00A720F0" w:rsidRPr="00A720F0" w:rsidRDefault="00A720F0" w:rsidP="00A720F0">
      <w:pPr>
        <w:pStyle w:val="Akapitzlist"/>
        <w:spacing w:line="240" w:lineRule="auto"/>
        <w:ind w:left="709"/>
        <w:jc w:val="both"/>
        <w:rPr>
          <w:rFonts w:ascii="Calibri" w:hAnsi="Calibri" w:cs="Calibri"/>
          <w:bCs/>
          <w:sz w:val="22"/>
          <w:szCs w:val="22"/>
        </w:rPr>
      </w:pPr>
      <w:r w:rsidRPr="00A720F0">
        <w:rPr>
          <w:rFonts w:ascii="Calibri" w:hAnsi="Calibri" w:cs="Calibri"/>
          <w:bCs/>
          <w:sz w:val="22"/>
          <w:szCs w:val="22"/>
        </w:rPr>
        <w:t xml:space="preserve"> - przewodów, puszek, uchwytów</w:t>
      </w:r>
    </w:p>
    <w:p w14:paraId="50437D19" w14:textId="77777777" w:rsidR="00A720F0" w:rsidRPr="00A720F0" w:rsidRDefault="00A720F0" w:rsidP="00A720F0">
      <w:pPr>
        <w:pStyle w:val="Akapitzlist"/>
        <w:spacing w:line="240" w:lineRule="auto"/>
        <w:ind w:left="709"/>
        <w:jc w:val="both"/>
        <w:rPr>
          <w:rFonts w:ascii="Calibri" w:hAnsi="Calibri" w:cs="Calibri"/>
          <w:bCs/>
          <w:sz w:val="22"/>
          <w:szCs w:val="22"/>
        </w:rPr>
      </w:pPr>
      <w:r w:rsidRPr="00A720F0">
        <w:rPr>
          <w:rFonts w:ascii="Calibri" w:hAnsi="Calibri" w:cs="Calibri"/>
          <w:bCs/>
          <w:sz w:val="22"/>
          <w:szCs w:val="22"/>
        </w:rPr>
        <w:t xml:space="preserve"> - włączników przeciwpożarowych (PPOŻ), </w:t>
      </w:r>
    </w:p>
    <w:p w14:paraId="482309CA" w14:textId="77777777" w:rsidR="00A720F0" w:rsidRPr="00A720F0" w:rsidRDefault="00A720F0" w:rsidP="00A720F0">
      <w:pPr>
        <w:pStyle w:val="Akapitzlist"/>
        <w:spacing w:line="240" w:lineRule="auto"/>
        <w:ind w:left="709"/>
        <w:jc w:val="both"/>
        <w:rPr>
          <w:rFonts w:ascii="Calibri" w:hAnsi="Calibri" w:cs="Calibri"/>
          <w:bCs/>
          <w:sz w:val="22"/>
          <w:szCs w:val="22"/>
        </w:rPr>
      </w:pPr>
      <w:r w:rsidRPr="00A720F0">
        <w:rPr>
          <w:rFonts w:ascii="Calibri" w:hAnsi="Calibri" w:cs="Calibri"/>
          <w:bCs/>
          <w:sz w:val="22"/>
          <w:szCs w:val="22"/>
        </w:rPr>
        <w:t xml:space="preserve"> - puszek elektrycznych i osprzętu, </w:t>
      </w:r>
    </w:p>
    <w:p w14:paraId="033B5ED5" w14:textId="77777777" w:rsidR="00A720F0" w:rsidRPr="00A720F0" w:rsidRDefault="00A720F0" w:rsidP="00A720F0">
      <w:pPr>
        <w:pStyle w:val="Akapitzlist"/>
        <w:spacing w:line="240" w:lineRule="auto"/>
        <w:ind w:left="709"/>
        <w:jc w:val="both"/>
        <w:rPr>
          <w:rFonts w:ascii="Calibri" w:hAnsi="Calibri" w:cs="Calibri"/>
          <w:bCs/>
          <w:sz w:val="22"/>
          <w:szCs w:val="22"/>
        </w:rPr>
      </w:pPr>
      <w:r w:rsidRPr="00A720F0">
        <w:rPr>
          <w:rFonts w:ascii="Calibri" w:hAnsi="Calibri" w:cs="Calibri"/>
          <w:bCs/>
          <w:sz w:val="22"/>
          <w:szCs w:val="22"/>
        </w:rPr>
        <w:t xml:space="preserve"> - przewodów, czujników, przycisków ROP,</w:t>
      </w:r>
    </w:p>
    <w:p w14:paraId="17B1B9B1" w14:textId="77777777" w:rsidR="00A720F0" w:rsidRPr="00A720F0" w:rsidRDefault="00A720F0" w:rsidP="00A720F0">
      <w:pPr>
        <w:pStyle w:val="Akapitzlist"/>
        <w:spacing w:line="240" w:lineRule="auto"/>
        <w:ind w:left="709"/>
        <w:jc w:val="both"/>
        <w:rPr>
          <w:rFonts w:ascii="Calibri" w:hAnsi="Calibri" w:cs="Calibri"/>
          <w:bCs/>
          <w:sz w:val="22"/>
          <w:szCs w:val="22"/>
        </w:rPr>
      </w:pPr>
      <w:r w:rsidRPr="00A720F0">
        <w:rPr>
          <w:rFonts w:ascii="Calibri" w:hAnsi="Calibri" w:cs="Calibri"/>
          <w:bCs/>
          <w:sz w:val="22"/>
          <w:szCs w:val="22"/>
        </w:rPr>
        <w:t xml:space="preserve"> - instalacji odgromowej (zwody, przewody odprowadzające, uziomy, złącza kontrolne),</w:t>
      </w:r>
    </w:p>
    <w:p w14:paraId="182D8A81" w14:textId="77777777" w:rsidR="00A720F0" w:rsidRPr="00A720F0" w:rsidRDefault="00A720F0" w:rsidP="00A720F0">
      <w:pPr>
        <w:pStyle w:val="Akapitzlist"/>
        <w:spacing w:line="240" w:lineRule="auto"/>
        <w:ind w:left="709"/>
        <w:jc w:val="both"/>
        <w:rPr>
          <w:rFonts w:ascii="Calibri" w:hAnsi="Calibri" w:cs="Calibri"/>
          <w:bCs/>
          <w:sz w:val="22"/>
          <w:szCs w:val="22"/>
        </w:rPr>
      </w:pPr>
      <w:r w:rsidRPr="00A720F0">
        <w:rPr>
          <w:rFonts w:ascii="Calibri" w:hAnsi="Calibri" w:cs="Calibri"/>
          <w:bCs/>
          <w:sz w:val="22"/>
          <w:szCs w:val="22"/>
        </w:rPr>
        <w:t xml:space="preserve"> - innych urządzeń kolidujących z zakresem prac.</w:t>
      </w:r>
    </w:p>
    <w:p w14:paraId="0B1EE2E8" w14:textId="77777777" w:rsidR="00A720F0" w:rsidRDefault="00A720F0" w:rsidP="00A720F0">
      <w:pPr>
        <w:pStyle w:val="Akapitzlist"/>
        <w:spacing w:line="240" w:lineRule="auto"/>
        <w:ind w:left="709"/>
        <w:jc w:val="both"/>
        <w:rPr>
          <w:rFonts w:ascii="Calibri" w:hAnsi="Calibri" w:cs="Calibri"/>
          <w:bCs/>
          <w:sz w:val="22"/>
          <w:szCs w:val="22"/>
        </w:rPr>
      </w:pPr>
      <w:r w:rsidRPr="00A720F0">
        <w:rPr>
          <w:rFonts w:ascii="Calibri" w:hAnsi="Calibri" w:cs="Calibri"/>
          <w:bCs/>
          <w:sz w:val="22"/>
          <w:szCs w:val="22"/>
        </w:rPr>
        <w:t>Po zakończeniu robót Wykonawca dokona ponownego montażu wszystkich urządzeń w miejscach pierwotnych lub wskazanych przez Zamawiającego.</w:t>
      </w:r>
    </w:p>
    <w:p w14:paraId="008663B5" w14:textId="77777777" w:rsidR="00F96CD0" w:rsidRPr="00A720F0" w:rsidRDefault="00F96CD0" w:rsidP="00A720F0">
      <w:pPr>
        <w:pStyle w:val="Akapitzlist"/>
        <w:spacing w:line="240" w:lineRule="auto"/>
        <w:ind w:left="709"/>
        <w:jc w:val="both"/>
        <w:rPr>
          <w:rFonts w:ascii="Calibri" w:hAnsi="Calibri" w:cs="Calibri"/>
          <w:bCs/>
          <w:sz w:val="22"/>
          <w:szCs w:val="22"/>
        </w:rPr>
      </w:pPr>
    </w:p>
    <w:p w14:paraId="5ED072BC" w14:textId="39E024D5" w:rsidR="00F96CD0" w:rsidRPr="00C15195" w:rsidRDefault="00F96CD0" w:rsidP="00F96CD0">
      <w:pPr>
        <w:pStyle w:val="Akapitzlist"/>
        <w:numPr>
          <w:ilvl w:val="0"/>
          <w:numId w:val="34"/>
        </w:numPr>
        <w:spacing w:line="240" w:lineRule="auto"/>
        <w:ind w:left="709" w:hanging="283"/>
        <w:jc w:val="both"/>
        <w:rPr>
          <w:rFonts w:ascii="Calibri" w:hAnsi="Calibri" w:cs="Calibri"/>
          <w:bCs/>
          <w:sz w:val="22"/>
          <w:szCs w:val="22"/>
        </w:rPr>
      </w:pPr>
      <w:r w:rsidRPr="00C15195">
        <w:rPr>
          <w:rFonts w:ascii="Calibri" w:hAnsi="Calibri" w:cs="Calibri"/>
          <w:bCs/>
          <w:sz w:val="22"/>
          <w:szCs w:val="22"/>
        </w:rPr>
        <w:t>Wszelkie prace związane z przedłużeniem, przepięciem instalacji zasilających zewnętrznych Wykonawca wykonana na własny koszt po załatwieniu spraw formalno-prawnych z tym związanych u właściwego administratora/właściciela sieci.</w:t>
      </w:r>
    </w:p>
    <w:p w14:paraId="6B0494A1" w14:textId="3EABC5CF" w:rsidR="00A720F0" w:rsidRPr="00A720F0" w:rsidRDefault="00A720F0" w:rsidP="004A5D0F">
      <w:pPr>
        <w:pStyle w:val="Akapitzlist"/>
        <w:numPr>
          <w:ilvl w:val="0"/>
          <w:numId w:val="34"/>
        </w:numPr>
        <w:spacing w:line="240" w:lineRule="auto"/>
        <w:ind w:left="709" w:hanging="283"/>
        <w:jc w:val="both"/>
        <w:rPr>
          <w:rFonts w:ascii="Calibri" w:hAnsi="Calibri" w:cs="Calibri"/>
          <w:bCs/>
          <w:sz w:val="22"/>
          <w:szCs w:val="22"/>
        </w:rPr>
      </w:pPr>
      <w:r w:rsidRPr="00A720F0">
        <w:rPr>
          <w:rFonts w:ascii="Calibri" w:hAnsi="Calibri" w:cs="Calibri"/>
          <w:bCs/>
          <w:sz w:val="22"/>
          <w:szCs w:val="22"/>
        </w:rPr>
        <w:t>Wykonawca zobowiązany jest do przeprowadzenia prac polegających na zmianie sposobu prowadzenia kabla zasilającego z linii napowietrznej na linię kablową ziemną, wraz z wykonaniem niezbędnych robót ziemnych i odtworzeniowych.</w:t>
      </w:r>
    </w:p>
    <w:p w14:paraId="2EA1B767" w14:textId="77777777" w:rsidR="00A720F0" w:rsidRPr="00A720F0" w:rsidRDefault="00A720F0" w:rsidP="004A5D0F">
      <w:pPr>
        <w:pStyle w:val="Akapitzlist"/>
        <w:numPr>
          <w:ilvl w:val="0"/>
          <w:numId w:val="34"/>
        </w:numPr>
        <w:spacing w:line="240" w:lineRule="auto"/>
        <w:ind w:left="709" w:hanging="283"/>
        <w:jc w:val="both"/>
        <w:rPr>
          <w:rFonts w:ascii="Calibri" w:hAnsi="Calibri" w:cs="Calibri"/>
          <w:bCs/>
          <w:sz w:val="22"/>
          <w:szCs w:val="22"/>
        </w:rPr>
      </w:pPr>
      <w:r w:rsidRPr="00A720F0">
        <w:rPr>
          <w:rFonts w:ascii="Calibri" w:hAnsi="Calibri" w:cs="Calibri"/>
          <w:bCs/>
          <w:sz w:val="22"/>
          <w:szCs w:val="22"/>
        </w:rPr>
        <w:t>Wykonawca zobowiązany jest do odtworzenia podjazdu oraz podestu przeznaczonych dla osób niepełnosprawnych, z zachowaniem parametrów umożliwiających ich bezpieczne i zgodne z przepisami użytkowanie.</w:t>
      </w:r>
    </w:p>
    <w:p w14:paraId="58440729" w14:textId="77777777" w:rsidR="00A720F0" w:rsidRPr="00A720F0" w:rsidRDefault="00A720F0" w:rsidP="004A5D0F">
      <w:pPr>
        <w:pStyle w:val="Akapitzlist"/>
        <w:numPr>
          <w:ilvl w:val="0"/>
          <w:numId w:val="34"/>
        </w:numPr>
        <w:spacing w:line="240" w:lineRule="auto"/>
        <w:ind w:left="709" w:hanging="283"/>
        <w:jc w:val="both"/>
        <w:rPr>
          <w:rFonts w:ascii="Calibri" w:hAnsi="Calibri" w:cs="Calibri"/>
          <w:bCs/>
          <w:sz w:val="22"/>
          <w:szCs w:val="22"/>
        </w:rPr>
      </w:pPr>
      <w:r w:rsidRPr="00A720F0">
        <w:rPr>
          <w:rFonts w:ascii="Calibri" w:hAnsi="Calibri" w:cs="Calibri"/>
          <w:bCs/>
          <w:sz w:val="22"/>
          <w:szCs w:val="22"/>
        </w:rPr>
        <w:t>Wykonawca zobowiązany jest do zwężenia słupka ogrodzeniowego zlokalizowanego od ul. Kościuszki i dostosowania jego wymiarów do szerokości elewacji, z zachowaniem ciągłości linii ogrodzenia oraz estetyki elewacji.</w:t>
      </w:r>
    </w:p>
    <w:p w14:paraId="500B1E5E" w14:textId="77777777" w:rsidR="00A720F0" w:rsidRPr="00A720F0" w:rsidRDefault="00A720F0" w:rsidP="004A5D0F">
      <w:pPr>
        <w:pStyle w:val="Akapitzlist"/>
        <w:numPr>
          <w:ilvl w:val="0"/>
          <w:numId w:val="34"/>
        </w:numPr>
        <w:spacing w:line="240" w:lineRule="auto"/>
        <w:ind w:left="709" w:hanging="283"/>
        <w:jc w:val="both"/>
        <w:rPr>
          <w:rFonts w:ascii="Calibri" w:hAnsi="Calibri" w:cs="Calibri"/>
          <w:bCs/>
          <w:sz w:val="22"/>
          <w:szCs w:val="22"/>
        </w:rPr>
      </w:pPr>
      <w:r w:rsidRPr="00A720F0">
        <w:rPr>
          <w:rFonts w:ascii="Calibri" w:hAnsi="Calibri" w:cs="Calibri"/>
          <w:bCs/>
          <w:sz w:val="22"/>
          <w:szCs w:val="22"/>
        </w:rPr>
        <w:t>Wykonawca zobowiązany jest do odtworzenia opaski z kostki brukowej od strony wewnętrznej oraz odtworzenia chodnika w obrębie drogi wojewódzkiej, wraz z uzyskaniem niezbędnych zezwoleń na zajęcie pasa drogowego, o ile zajdzie taka potrzeba.</w:t>
      </w:r>
    </w:p>
    <w:p w14:paraId="01402A67" w14:textId="77777777" w:rsidR="00A720F0" w:rsidRPr="00A720F0" w:rsidRDefault="00A720F0" w:rsidP="004A5D0F">
      <w:pPr>
        <w:pStyle w:val="Akapitzlist"/>
        <w:numPr>
          <w:ilvl w:val="0"/>
          <w:numId w:val="34"/>
        </w:numPr>
        <w:spacing w:line="240" w:lineRule="auto"/>
        <w:ind w:left="709" w:hanging="283"/>
        <w:jc w:val="both"/>
        <w:rPr>
          <w:rFonts w:ascii="Calibri" w:hAnsi="Calibri" w:cs="Calibri"/>
          <w:bCs/>
          <w:sz w:val="22"/>
          <w:szCs w:val="22"/>
        </w:rPr>
      </w:pPr>
      <w:r w:rsidRPr="00A720F0">
        <w:rPr>
          <w:rFonts w:ascii="Calibri" w:hAnsi="Calibri" w:cs="Calibri"/>
          <w:bCs/>
          <w:sz w:val="22"/>
          <w:szCs w:val="22"/>
        </w:rPr>
        <w:t>Wykonawca zobowiązany jest do demontażu istniejących kominków wentylacyjnych oraz montażu nowych, zgodnych z obowiązującymi normami.</w:t>
      </w:r>
    </w:p>
    <w:p w14:paraId="6180B1C2" w14:textId="77777777" w:rsidR="00A720F0" w:rsidRPr="00A720F0" w:rsidRDefault="00A720F0" w:rsidP="004A5D0F">
      <w:pPr>
        <w:pStyle w:val="Akapitzlist"/>
        <w:numPr>
          <w:ilvl w:val="0"/>
          <w:numId w:val="34"/>
        </w:numPr>
        <w:spacing w:line="240" w:lineRule="auto"/>
        <w:ind w:left="709" w:hanging="283"/>
        <w:jc w:val="both"/>
        <w:rPr>
          <w:rFonts w:ascii="Calibri" w:hAnsi="Calibri" w:cs="Calibri"/>
          <w:bCs/>
          <w:sz w:val="22"/>
          <w:szCs w:val="22"/>
        </w:rPr>
      </w:pPr>
      <w:r w:rsidRPr="00A720F0">
        <w:rPr>
          <w:rFonts w:ascii="Calibri" w:hAnsi="Calibri" w:cs="Calibri"/>
          <w:bCs/>
          <w:sz w:val="22"/>
          <w:szCs w:val="22"/>
        </w:rPr>
        <w:t>Wykonawca zobowiązany jest do demontażu istniejącej drabinki zewnętrznej prowadzącej na dach oraz montażu nowej drabinki, spełniającej obowiązujące normy bezpieczeństwa i dostosowanej do konstrukcji obiektu.</w:t>
      </w:r>
    </w:p>
    <w:p w14:paraId="4FC504C4" w14:textId="77777777" w:rsidR="00A720F0" w:rsidRPr="00A720F0" w:rsidRDefault="00A720F0" w:rsidP="00F96CD0">
      <w:pPr>
        <w:pStyle w:val="Akapitzlist"/>
        <w:numPr>
          <w:ilvl w:val="0"/>
          <w:numId w:val="34"/>
        </w:numPr>
        <w:tabs>
          <w:tab w:val="left" w:pos="851"/>
        </w:tabs>
        <w:spacing w:line="240" w:lineRule="auto"/>
        <w:ind w:left="709" w:hanging="425"/>
        <w:jc w:val="both"/>
        <w:rPr>
          <w:rFonts w:ascii="Calibri" w:hAnsi="Calibri" w:cs="Calibri"/>
          <w:bCs/>
          <w:sz w:val="22"/>
          <w:szCs w:val="22"/>
        </w:rPr>
      </w:pPr>
      <w:r w:rsidRPr="00A720F0">
        <w:rPr>
          <w:rFonts w:ascii="Calibri" w:hAnsi="Calibri" w:cs="Calibri"/>
          <w:bCs/>
          <w:sz w:val="22"/>
          <w:szCs w:val="22"/>
        </w:rPr>
        <w:t>Wykonawca zobowiązany jest do demontażu dwóch istniejących daszków od strony podwórka oraz montażu nowych.</w:t>
      </w:r>
    </w:p>
    <w:p w14:paraId="7B38D0CA" w14:textId="77777777" w:rsidR="00A720F0" w:rsidRPr="00A720F0" w:rsidRDefault="00A720F0" w:rsidP="004A5D0F">
      <w:pPr>
        <w:pStyle w:val="Akapitzlist"/>
        <w:numPr>
          <w:ilvl w:val="0"/>
          <w:numId w:val="34"/>
        </w:numPr>
        <w:tabs>
          <w:tab w:val="left" w:pos="851"/>
        </w:tabs>
        <w:spacing w:line="240" w:lineRule="auto"/>
        <w:ind w:left="709" w:hanging="425"/>
        <w:jc w:val="both"/>
        <w:rPr>
          <w:rFonts w:ascii="Calibri" w:hAnsi="Calibri" w:cs="Calibri"/>
          <w:bCs/>
          <w:sz w:val="22"/>
          <w:szCs w:val="22"/>
        </w:rPr>
      </w:pPr>
      <w:r w:rsidRPr="00A720F0">
        <w:rPr>
          <w:rFonts w:ascii="Calibri" w:hAnsi="Calibri" w:cs="Calibri"/>
          <w:bCs/>
          <w:sz w:val="22"/>
          <w:szCs w:val="22"/>
        </w:rPr>
        <w:t>Wykonawca zobowiązany jest do odtworzenia zieleni na wszystkich terenach naruszonych w trakcie prowadzenia robót, w szczególności w miejscach wykopów, składowania materiałów, transportu, montażu rusztowań oraz wykonywania opaski wokół budynku w zakresie niezbędnym do przywrócenia stanu pierwotnego lub uzgodnionego z Zamawiającym.</w:t>
      </w:r>
    </w:p>
    <w:p w14:paraId="3DE3BAD8" w14:textId="77777777" w:rsidR="00A720F0" w:rsidRPr="00A720F0" w:rsidRDefault="00A720F0" w:rsidP="004A5D0F">
      <w:pPr>
        <w:pStyle w:val="Akapitzlist"/>
        <w:numPr>
          <w:ilvl w:val="0"/>
          <w:numId w:val="34"/>
        </w:numPr>
        <w:tabs>
          <w:tab w:val="left" w:pos="851"/>
        </w:tabs>
        <w:spacing w:line="240" w:lineRule="auto"/>
        <w:ind w:left="709" w:hanging="425"/>
        <w:jc w:val="both"/>
        <w:rPr>
          <w:rFonts w:ascii="Calibri" w:hAnsi="Calibri" w:cs="Calibri"/>
          <w:bCs/>
          <w:sz w:val="22"/>
          <w:szCs w:val="22"/>
        </w:rPr>
      </w:pPr>
      <w:r w:rsidRPr="00A720F0">
        <w:rPr>
          <w:rFonts w:ascii="Calibri" w:hAnsi="Calibri" w:cs="Calibri"/>
          <w:bCs/>
          <w:sz w:val="22"/>
          <w:szCs w:val="22"/>
        </w:rPr>
        <w:lastRenderedPageBreak/>
        <w:t>Wykonawca zobowiązany jest do zabezpieczenia budynku po demontażu pokrycia dachowego, w szczególności poprzez zastosowanie materiałów chroniących obiekt przed opadami atmosferycznymi oraz innymi czynnikami zewnętrznymi. Wykonawca ponosi pełną odpowiedzialność za wszelkie szkody, w tym w szczególności za zalania, zawilgocenia, uszkodzenia elementów konstrukcyjnych, instalacji, wyposażenia oraz mienia Zamawiającego.</w:t>
      </w:r>
    </w:p>
    <w:p w14:paraId="3D218A82" w14:textId="77777777" w:rsidR="00A720F0" w:rsidRPr="00A720F0" w:rsidRDefault="00A720F0" w:rsidP="004A5D0F">
      <w:pPr>
        <w:pStyle w:val="Akapitzlist"/>
        <w:numPr>
          <w:ilvl w:val="0"/>
          <w:numId w:val="34"/>
        </w:numPr>
        <w:tabs>
          <w:tab w:val="left" w:pos="851"/>
        </w:tabs>
        <w:spacing w:line="240" w:lineRule="auto"/>
        <w:ind w:left="709" w:hanging="425"/>
        <w:jc w:val="both"/>
        <w:rPr>
          <w:rFonts w:ascii="Calibri" w:hAnsi="Calibri" w:cs="Calibri"/>
          <w:bCs/>
          <w:sz w:val="22"/>
          <w:szCs w:val="22"/>
        </w:rPr>
      </w:pPr>
      <w:r w:rsidRPr="00A720F0">
        <w:rPr>
          <w:rFonts w:ascii="Calibri" w:hAnsi="Calibri" w:cs="Calibri"/>
          <w:bCs/>
          <w:sz w:val="22"/>
          <w:szCs w:val="22"/>
        </w:rPr>
        <w:t>Wykonawca zobowiązany jest do odtworzenia muralu znajdującego się na ścianie Domu Kultury, w wymiarach zbliżonych do istniejącego oraz w formie i stylistyce uzgodnionej z Zamawiającym.</w:t>
      </w:r>
    </w:p>
    <w:p w14:paraId="352EA8D8" w14:textId="77777777" w:rsidR="00A720F0" w:rsidRPr="00A720F0" w:rsidRDefault="00A720F0" w:rsidP="004A5D0F">
      <w:pPr>
        <w:pStyle w:val="Akapitzlist"/>
        <w:numPr>
          <w:ilvl w:val="0"/>
          <w:numId w:val="34"/>
        </w:numPr>
        <w:tabs>
          <w:tab w:val="left" w:pos="851"/>
        </w:tabs>
        <w:spacing w:line="240" w:lineRule="auto"/>
        <w:ind w:left="709" w:hanging="425"/>
        <w:jc w:val="both"/>
        <w:rPr>
          <w:rFonts w:ascii="Calibri" w:hAnsi="Calibri" w:cs="Calibri"/>
          <w:bCs/>
          <w:sz w:val="22"/>
          <w:szCs w:val="22"/>
        </w:rPr>
      </w:pPr>
      <w:r w:rsidRPr="00A720F0">
        <w:rPr>
          <w:rFonts w:ascii="Calibri" w:hAnsi="Calibri" w:cs="Calibri"/>
          <w:bCs/>
          <w:sz w:val="22"/>
          <w:szCs w:val="22"/>
        </w:rPr>
        <w:t>Wykonawca zobowiązany jest do demontażu starej stolarki okiennej oraz dostawy i montażu nowej stolarki okiennej wraz z parapetami wewnętrznymi i zewnętrznymi oraz roletami wewnętrznymi na wszystkich oknach wskazanych w dokumentacji projektowej lub przez Zamawiającego.</w:t>
      </w:r>
    </w:p>
    <w:p w14:paraId="2C2DFCCF" w14:textId="77777777" w:rsidR="00A720F0" w:rsidRPr="00A720F0" w:rsidRDefault="00A720F0" w:rsidP="004A5D0F">
      <w:pPr>
        <w:pStyle w:val="Akapitzlist"/>
        <w:numPr>
          <w:ilvl w:val="0"/>
          <w:numId w:val="34"/>
        </w:numPr>
        <w:tabs>
          <w:tab w:val="left" w:pos="851"/>
        </w:tabs>
        <w:spacing w:line="240" w:lineRule="auto"/>
        <w:ind w:left="709" w:hanging="425"/>
        <w:jc w:val="both"/>
        <w:rPr>
          <w:rFonts w:ascii="Calibri" w:hAnsi="Calibri" w:cs="Calibri"/>
          <w:bCs/>
          <w:sz w:val="22"/>
          <w:szCs w:val="22"/>
        </w:rPr>
      </w:pPr>
      <w:r w:rsidRPr="00A720F0">
        <w:rPr>
          <w:rFonts w:ascii="Calibri" w:hAnsi="Calibri" w:cs="Calibri"/>
          <w:bCs/>
          <w:sz w:val="22"/>
          <w:szCs w:val="22"/>
        </w:rPr>
        <w:t>Zamawiający wymaga, aby Wykonawca prowadził prace również w godzinach popołudniowych oraz w soboty, w zakresie niezbędnym do maksymalnego skrócenia czasu realizacji robót i ograniczenia wpływu prowadzonych prac na funkcjonowanie placówki.</w:t>
      </w:r>
    </w:p>
    <w:p w14:paraId="1128E86F" w14:textId="77777777" w:rsidR="00A720F0" w:rsidRPr="00A720F0" w:rsidRDefault="00A720F0" w:rsidP="004A5D0F">
      <w:pPr>
        <w:pStyle w:val="Akapitzlist"/>
        <w:numPr>
          <w:ilvl w:val="0"/>
          <w:numId w:val="34"/>
        </w:numPr>
        <w:tabs>
          <w:tab w:val="left" w:pos="851"/>
        </w:tabs>
        <w:spacing w:line="240" w:lineRule="auto"/>
        <w:ind w:left="709" w:hanging="425"/>
        <w:jc w:val="both"/>
        <w:rPr>
          <w:rFonts w:ascii="Calibri" w:hAnsi="Calibri" w:cs="Calibri"/>
          <w:bCs/>
          <w:sz w:val="22"/>
          <w:szCs w:val="22"/>
        </w:rPr>
      </w:pPr>
      <w:r w:rsidRPr="00A720F0">
        <w:rPr>
          <w:rFonts w:ascii="Calibri" w:hAnsi="Calibri" w:cs="Calibri"/>
          <w:bCs/>
          <w:sz w:val="22"/>
          <w:szCs w:val="22"/>
        </w:rPr>
        <w:t>Wykonawca zobowiązany jest do pomalowania wszystkich pomieszczeń wewnątrz budynku, kolor do uzgodnienia z zamawiającym.</w:t>
      </w:r>
    </w:p>
    <w:p w14:paraId="67C6D737" w14:textId="77777777" w:rsidR="00A720F0" w:rsidRPr="00A720F0" w:rsidRDefault="00A720F0" w:rsidP="004A5D0F">
      <w:pPr>
        <w:pStyle w:val="Akapitzlist"/>
        <w:numPr>
          <w:ilvl w:val="0"/>
          <w:numId w:val="34"/>
        </w:numPr>
        <w:tabs>
          <w:tab w:val="left" w:pos="851"/>
        </w:tabs>
        <w:spacing w:line="240" w:lineRule="auto"/>
        <w:ind w:left="709" w:hanging="425"/>
        <w:jc w:val="both"/>
        <w:rPr>
          <w:rFonts w:ascii="Calibri" w:hAnsi="Calibri" w:cs="Calibri"/>
          <w:bCs/>
          <w:sz w:val="22"/>
          <w:szCs w:val="22"/>
        </w:rPr>
      </w:pPr>
      <w:r w:rsidRPr="00A720F0">
        <w:rPr>
          <w:rFonts w:ascii="Calibri" w:hAnsi="Calibri" w:cs="Calibri"/>
          <w:bCs/>
          <w:sz w:val="22"/>
          <w:szCs w:val="22"/>
        </w:rPr>
        <w:t>Wykonawca zobowiązany jest do dostawy i montażu drzwi wejściowych przesuwnych automatycznych oraz wykonania lub dostosowania instalacji elektrycznej zasilającej drzwi. Parametry techniczne i wygląd drzwi zostaną ustalone z Zamawiającym przed rozpoczęciem montażu.</w:t>
      </w:r>
    </w:p>
    <w:p w14:paraId="1BF62CFE" w14:textId="6109D8B7" w:rsidR="00A720F0" w:rsidRDefault="00A720F0" w:rsidP="004A5D0F">
      <w:pPr>
        <w:pStyle w:val="Akapitzlist"/>
        <w:numPr>
          <w:ilvl w:val="0"/>
          <w:numId w:val="34"/>
        </w:numPr>
        <w:tabs>
          <w:tab w:val="left" w:pos="851"/>
        </w:tabs>
        <w:spacing w:line="240" w:lineRule="auto"/>
        <w:ind w:left="709" w:hanging="425"/>
        <w:jc w:val="both"/>
        <w:rPr>
          <w:rFonts w:ascii="Calibri" w:hAnsi="Calibri" w:cs="Calibri"/>
          <w:bCs/>
          <w:sz w:val="22"/>
          <w:szCs w:val="22"/>
        </w:rPr>
      </w:pPr>
      <w:r w:rsidRPr="00A720F0">
        <w:rPr>
          <w:rFonts w:ascii="Calibri" w:hAnsi="Calibri" w:cs="Calibri"/>
          <w:bCs/>
          <w:sz w:val="22"/>
          <w:szCs w:val="22"/>
        </w:rPr>
        <w:t>Wykonawca zobowiązany jest do demontażu starej stolarki okiennej oraz dostawy i montażu nowej stolarki okiennej wraz z parapetami wewnętrznymi i zewnętrznymi.</w:t>
      </w:r>
    </w:p>
    <w:p w14:paraId="3996491E" w14:textId="00BBDA91" w:rsidR="000012E3" w:rsidRPr="00C15195" w:rsidRDefault="000012E3" w:rsidP="000012E3">
      <w:pPr>
        <w:pStyle w:val="Akapitzlist"/>
        <w:numPr>
          <w:ilvl w:val="0"/>
          <w:numId w:val="34"/>
        </w:numPr>
        <w:tabs>
          <w:tab w:val="left" w:pos="851"/>
        </w:tabs>
        <w:spacing w:line="240" w:lineRule="auto"/>
        <w:ind w:left="709" w:hanging="425"/>
        <w:jc w:val="both"/>
        <w:rPr>
          <w:rFonts w:ascii="Calibri" w:hAnsi="Calibri" w:cs="Calibri"/>
          <w:bCs/>
          <w:sz w:val="22"/>
          <w:szCs w:val="22"/>
        </w:rPr>
      </w:pPr>
      <w:r w:rsidRPr="00C15195">
        <w:rPr>
          <w:rFonts w:ascii="Calibri" w:hAnsi="Calibri" w:cs="Calibri"/>
          <w:bCs/>
          <w:sz w:val="22"/>
          <w:szCs w:val="22"/>
        </w:rPr>
        <w:t>Wykonawca realizujący zadanie zobowiązany będzie do zabezpieczenia obiektu przed skutkami czynników atmosferycznych takich jak np. wiatr, opady atmosferyczne, temperatury w trakcie robót związanych z wymianą dachu i stolarki oraz odpowiadał będzie materialnie za szkody powstałe w wyniku prowadzenia robót i ewentualnych zaniedbań.  Zaleca się wykonanie tymczasowej konstrukcji i zabezpieczenia dachu.</w:t>
      </w:r>
    </w:p>
    <w:p w14:paraId="2135E6CA" w14:textId="77777777" w:rsidR="000012E3" w:rsidRDefault="000012E3" w:rsidP="000012E3">
      <w:pPr>
        <w:pStyle w:val="Akapitzlist"/>
        <w:tabs>
          <w:tab w:val="left" w:pos="851"/>
        </w:tabs>
        <w:spacing w:line="240" w:lineRule="auto"/>
        <w:ind w:left="709"/>
        <w:jc w:val="both"/>
        <w:rPr>
          <w:rFonts w:ascii="Calibri" w:hAnsi="Calibri" w:cs="Calibri"/>
          <w:bCs/>
          <w:sz w:val="22"/>
          <w:szCs w:val="22"/>
        </w:rPr>
      </w:pPr>
    </w:p>
    <w:p w14:paraId="1281A83F" w14:textId="77777777" w:rsidR="005D17D3" w:rsidRPr="005D17D3" w:rsidRDefault="005D17D3" w:rsidP="005D17D3">
      <w:pPr>
        <w:pStyle w:val="Akapitzlist"/>
        <w:tabs>
          <w:tab w:val="left" w:pos="851"/>
        </w:tabs>
        <w:spacing w:line="240" w:lineRule="auto"/>
        <w:ind w:left="709"/>
        <w:jc w:val="both"/>
        <w:rPr>
          <w:rFonts w:ascii="Calibri" w:hAnsi="Calibri" w:cs="Calibri"/>
          <w:bCs/>
          <w:sz w:val="22"/>
          <w:szCs w:val="22"/>
        </w:rPr>
      </w:pPr>
    </w:p>
    <w:p w14:paraId="3E2D8896" w14:textId="284C31D0" w:rsidR="00A720F0" w:rsidRDefault="00A720F0" w:rsidP="004A5D0F">
      <w:pPr>
        <w:pStyle w:val="Akapitzlist"/>
        <w:numPr>
          <w:ilvl w:val="0"/>
          <w:numId w:val="33"/>
        </w:numPr>
        <w:spacing w:after="0" w:line="240" w:lineRule="auto"/>
        <w:ind w:left="284" w:hanging="284"/>
        <w:jc w:val="both"/>
        <w:rPr>
          <w:rFonts w:ascii="Calibri" w:eastAsia="Times New Roman" w:hAnsi="Calibri" w:cs="Calibri"/>
          <w:b/>
          <w:bCs/>
          <w:kern w:val="0"/>
          <w:sz w:val="22"/>
          <w:szCs w:val="22"/>
          <w:lang w:eastAsia="pl-PL"/>
          <w14:ligatures w14:val="none"/>
        </w:rPr>
      </w:pPr>
      <w:r w:rsidRPr="00A720F0">
        <w:rPr>
          <w:rFonts w:ascii="Calibri" w:eastAsia="Times New Roman" w:hAnsi="Calibri" w:cs="Calibri"/>
          <w:b/>
          <w:bCs/>
          <w:kern w:val="0"/>
          <w:sz w:val="22"/>
          <w:szCs w:val="22"/>
          <w:lang w:eastAsia="pl-PL"/>
          <w14:ligatures w14:val="none"/>
        </w:rPr>
        <w:t>ZADANIE 3 - TERMOMODERNIZACJA BUDYNKU URZĘDU MIEJSKIEGO W ZELOWIE</w:t>
      </w:r>
    </w:p>
    <w:p w14:paraId="2AEC6E46" w14:textId="77777777" w:rsidR="00A720F0" w:rsidRDefault="00A720F0" w:rsidP="004A5D0F">
      <w:pPr>
        <w:pStyle w:val="Akapitzlist"/>
        <w:numPr>
          <w:ilvl w:val="0"/>
          <w:numId w:val="35"/>
        </w:numPr>
        <w:spacing w:after="0" w:line="240" w:lineRule="auto"/>
        <w:ind w:left="709" w:hanging="283"/>
        <w:jc w:val="both"/>
        <w:rPr>
          <w:rFonts w:ascii="Calibri" w:eastAsia="Times New Roman" w:hAnsi="Calibri" w:cs="Calibri"/>
          <w:kern w:val="0"/>
          <w:sz w:val="22"/>
          <w:szCs w:val="22"/>
          <w:lang w:eastAsia="pl-PL"/>
          <w14:ligatures w14:val="none"/>
        </w:rPr>
      </w:pPr>
      <w:r w:rsidRPr="00A720F0">
        <w:rPr>
          <w:rFonts w:ascii="Calibri" w:eastAsia="Times New Roman" w:hAnsi="Calibri" w:cs="Calibri"/>
          <w:kern w:val="0"/>
          <w:sz w:val="22"/>
          <w:szCs w:val="22"/>
          <w:lang w:eastAsia="pl-PL"/>
          <w14:ligatures w14:val="none"/>
        </w:rPr>
        <w:t>Wykonawca zobowiązany jest do czasowego demontażu tabliczek informacyjnych, urzędowych i oznaczeń znajdujących się na elewacji budynku na czas prowadzenia robót termomodernizacyjnych, ich zabezpieczenia oraz ponownego montażu po zakończeniu prac w miejscach pierwotnych lub wskazanych przez Zamawiającego.</w:t>
      </w:r>
    </w:p>
    <w:p w14:paraId="7D9C2238" w14:textId="77777777" w:rsidR="00A720F0" w:rsidRDefault="00A720F0" w:rsidP="004A5D0F">
      <w:pPr>
        <w:pStyle w:val="Akapitzlist"/>
        <w:numPr>
          <w:ilvl w:val="0"/>
          <w:numId w:val="35"/>
        </w:numPr>
        <w:spacing w:after="0" w:line="240" w:lineRule="auto"/>
        <w:ind w:left="709" w:hanging="283"/>
        <w:jc w:val="both"/>
        <w:rPr>
          <w:rFonts w:ascii="Calibri" w:eastAsia="Times New Roman" w:hAnsi="Calibri" w:cs="Calibri"/>
          <w:kern w:val="0"/>
          <w:sz w:val="22"/>
          <w:szCs w:val="22"/>
          <w:lang w:eastAsia="pl-PL"/>
          <w14:ligatures w14:val="none"/>
        </w:rPr>
      </w:pPr>
      <w:r w:rsidRPr="00A720F0">
        <w:rPr>
          <w:rFonts w:ascii="Calibri" w:eastAsia="Times New Roman" w:hAnsi="Calibri" w:cs="Calibri"/>
          <w:kern w:val="0"/>
          <w:sz w:val="22"/>
          <w:szCs w:val="22"/>
          <w:lang w:eastAsia="pl-PL"/>
          <w14:ligatures w14:val="none"/>
        </w:rPr>
        <w:t>Wykonawca zobowiązany jest do wykonania przedłużenia połaci dachowej zgodnie z dokumentacją projektową, obowiązującymi normami budowlanymi oraz zasadami sztuki budowlanej. Wykonawca wykona podbitkę dachową z materiału wskazanego w dokumentacji lub zaakceptowanego przez Zamawiającego.</w:t>
      </w:r>
    </w:p>
    <w:p w14:paraId="23C9D4BB" w14:textId="6A48957F" w:rsidR="00A720F0" w:rsidRPr="00A720F0" w:rsidRDefault="00A720F0" w:rsidP="004A5D0F">
      <w:pPr>
        <w:pStyle w:val="Akapitzlist"/>
        <w:numPr>
          <w:ilvl w:val="0"/>
          <w:numId w:val="35"/>
        </w:numPr>
        <w:spacing w:after="0" w:line="240" w:lineRule="auto"/>
        <w:ind w:left="709" w:hanging="283"/>
        <w:jc w:val="both"/>
        <w:rPr>
          <w:rFonts w:ascii="Calibri" w:eastAsia="Times New Roman" w:hAnsi="Calibri" w:cs="Calibri"/>
          <w:kern w:val="0"/>
          <w:sz w:val="22"/>
          <w:szCs w:val="22"/>
          <w:lang w:eastAsia="pl-PL"/>
          <w14:ligatures w14:val="none"/>
        </w:rPr>
      </w:pPr>
      <w:r w:rsidRPr="00A720F0">
        <w:rPr>
          <w:rFonts w:ascii="Calibri" w:eastAsia="Times New Roman" w:hAnsi="Calibri" w:cs="Calibri"/>
          <w:kern w:val="0"/>
          <w:sz w:val="22"/>
          <w:szCs w:val="22"/>
          <w:lang w:eastAsia="pl-PL"/>
          <w14:ligatures w14:val="none"/>
        </w:rPr>
        <w:t>Wykonawca zobowiązany jest do wykonania czasowego demontażu wszystkich elementów instalacji elektrycznych i teletechnicznych znajdujących się na elewacji lub w jej bezpośrednim sąsiedztwie, w szczególności:</w:t>
      </w:r>
    </w:p>
    <w:p w14:paraId="10F2E01B" w14:textId="77777777" w:rsidR="00A720F0" w:rsidRPr="00A720F0" w:rsidRDefault="00A720F0" w:rsidP="005D17D3">
      <w:pPr>
        <w:pStyle w:val="Akapitzlist"/>
        <w:spacing w:after="0" w:line="240" w:lineRule="auto"/>
        <w:ind w:left="284" w:firstLine="424"/>
        <w:jc w:val="both"/>
        <w:rPr>
          <w:rFonts w:ascii="Calibri" w:eastAsia="Times New Roman" w:hAnsi="Calibri" w:cs="Calibri"/>
          <w:kern w:val="0"/>
          <w:sz w:val="22"/>
          <w:szCs w:val="22"/>
          <w:lang w:eastAsia="pl-PL"/>
          <w14:ligatures w14:val="none"/>
        </w:rPr>
      </w:pPr>
      <w:r w:rsidRPr="00A720F0">
        <w:rPr>
          <w:rFonts w:ascii="Calibri" w:eastAsia="Times New Roman" w:hAnsi="Calibri" w:cs="Calibri"/>
          <w:kern w:val="0"/>
          <w:sz w:val="22"/>
          <w:szCs w:val="22"/>
          <w:lang w:eastAsia="pl-PL"/>
          <w14:ligatures w14:val="none"/>
        </w:rPr>
        <w:t xml:space="preserve">- opraw oświetleniowych zewnętrznych, </w:t>
      </w:r>
    </w:p>
    <w:p w14:paraId="508C1AF0" w14:textId="77777777" w:rsidR="00A720F0" w:rsidRPr="00A720F0" w:rsidRDefault="00A720F0" w:rsidP="005D17D3">
      <w:pPr>
        <w:pStyle w:val="Akapitzlist"/>
        <w:spacing w:after="0" w:line="240" w:lineRule="auto"/>
        <w:ind w:left="708"/>
        <w:jc w:val="both"/>
        <w:rPr>
          <w:rFonts w:ascii="Calibri" w:eastAsia="Times New Roman" w:hAnsi="Calibri" w:cs="Calibri"/>
          <w:kern w:val="0"/>
          <w:sz w:val="22"/>
          <w:szCs w:val="22"/>
          <w:lang w:eastAsia="pl-PL"/>
          <w14:ligatures w14:val="none"/>
        </w:rPr>
      </w:pPr>
      <w:r w:rsidRPr="00A720F0">
        <w:rPr>
          <w:rFonts w:ascii="Calibri" w:eastAsia="Times New Roman" w:hAnsi="Calibri" w:cs="Calibri"/>
          <w:kern w:val="0"/>
          <w:sz w:val="22"/>
          <w:szCs w:val="22"/>
          <w:lang w:eastAsia="pl-PL"/>
          <w14:ligatures w14:val="none"/>
        </w:rPr>
        <w:t xml:space="preserve">- kamer systemu monitoringu wizyjnego, </w:t>
      </w:r>
    </w:p>
    <w:p w14:paraId="29F24CB2" w14:textId="77777777" w:rsidR="00A720F0" w:rsidRPr="00A720F0" w:rsidRDefault="00A720F0" w:rsidP="005D17D3">
      <w:pPr>
        <w:pStyle w:val="Akapitzlist"/>
        <w:spacing w:after="0" w:line="240" w:lineRule="auto"/>
        <w:ind w:left="284" w:firstLine="424"/>
        <w:jc w:val="both"/>
        <w:rPr>
          <w:rFonts w:ascii="Calibri" w:eastAsia="Times New Roman" w:hAnsi="Calibri" w:cs="Calibri"/>
          <w:kern w:val="0"/>
          <w:sz w:val="22"/>
          <w:szCs w:val="22"/>
          <w:lang w:eastAsia="pl-PL"/>
          <w14:ligatures w14:val="none"/>
        </w:rPr>
      </w:pPr>
      <w:r w:rsidRPr="00A720F0">
        <w:rPr>
          <w:rFonts w:ascii="Calibri" w:eastAsia="Times New Roman" w:hAnsi="Calibri" w:cs="Calibri"/>
          <w:kern w:val="0"/>
          <w:sz w:val="22"/>
          <w:szCs w:val="22"/>
          <w:lang w:eastAsia="pl-PL"/>
          <w14:ligatures w14:val="none"/>
        </w:rPr>
        <w:t>- czujników, sygnalizatorów i innych elementów systemu alarmowego,</w:t>
      </w:r>
    </w:p>
    <w:p w14:paraId="4F750488" w14:textId="25B664EA" w:rsidR="00A720F0" w:rsidRPr="00A720F0" w:rsidRDefault="00A720F0" w:rsidP="00A720F0">
      <w:pPr>
        <w:pStyle w:val="Akapitzlist"/>
        <w:spacing w:after="0" w:line="240" w:lineRule="auto"/>
        <w:ind w:left="284"/>
        <w:jc w:val="both"/>
        <w:rPr>
          <w:rFonts w:ascii="Calibri" w:eastAsia="Times New Roman" w:hAnsi="Calibri" w:cs="Calibri"/>
          <w:kern w:val="0"/>
          <w:sz w:val="22"/>
          <w:szCs w:val="22"/>
          <w:lang w:eastAsia="pl-PL"/>
          <w14:ligatures w14:val="none"/>
        </w:rPr>
      </w:pPr>
      <w:r w:rsidRPr="00A720F0">
        <w:rPr>
          <w:rFonts w:ascii="Calibri" w:eastAsia="Times New Roman" w:hAnsi="Calibri" w:cs="Calibri"/>
          <w:kern w:val="0"/>
          <w:sz w:val="22"/>
          <w:szCs w:val="22"/>
          <w:lang w:eastAsia="pl-PL"/>
          <w14:ligatures w14:val="none"/>
        </w:rPr>
        <w:t xml:space="preserve"> </w:t>
      </w:r>
      <w:r w:rsidR="005D17D3">
        <w:rPr>
          <w:rFonts w:ascii="Calibri" w:eastAsia="Times New Roman" w:hAnsi="Calibri" w:cs="Calibri"/>
          <w:kern w:val="0"/>
          <w:sz w:val="22"/>
          <w:szCs w:val="22"/>
          <w:lang w:eastAsia="pl-PL"/>
          <w14:ligatures w14:val="none"/>
        </w:rPr>
        <w:tab/>
      </w:r>
      <w:r w:rsidRPr="00A720F0">
        <w:rPr>
          <w:rFonts w:ascii="Calibri" w:eastAsia="Times New Roman" w:hAnsi="Calibri" w:cs="Calibri"/>
          <w:kern w:val="0"/>
          <w:sz w:val="22"/>
          <w:szCs w:val="22"/>
          <w:lang w:eastAsia="pl-PL"/>
          <w14:ligatures w14:val="none"/>
        </w:rPr>
        <w:t>- przewodów, puszek, uchwytów</w:t>
      </w:r>
    </w:p>
    <w:p w14:paraId="573BB444" w14:textId="614A32EE" w:rsidR="00A720F0" w:rsidRPr="00A720F0" w:rsidRDefault="00A720F0" w:rsidP="005D17D3">
      <w:pPr>
        <w:pStyle w:val="Akapitzlist"/>
        <w:spacing w:after="0" w:line="240" w:lineRule="auto"/>
        <w:ind w:left="284" w:firstLine="424"/>
        <w:jc w:val="both"/>
        <w:rPr>
          <w:rFonts w:ascii="Calibri" w:eastAsia="Times New Roman" w:hAnsi="Calibri" w:cs="Calibri"/>
          <w:kern w:val="0"/>
          <w:sz w:val="22"/>
          <w:szCs w:val="22"/>
          <w:lang w:eastAsia="pl-PL"/>
          <w14:ligatures w14:val="none"/>
        </w:rPr>
      </w:pPr>
      <w:r w:rsidRPr="00A720F0">
        <w:rPr>
          <w:rFonts w:ascii="Calibri" w:eastAsia="Times New Roman" w:hAnsi="Calibri" w:cs="Calibri"/>
          <w:kern w:val="0"/>
          <w:sz w:val="22"/>
          <w:szCs w:val="22"/>
          <w:lang w:eastAsia="pl-PL"/>
          <w14:ligatures w14:val="none"/>
        </w:rPr>
        <w:t xml:space="preserve">- włączników przeciwpożarowych (PPOŻ), </w:t>
      </w:r>
    </w:p>
    <w:p w14:paraId="287F6CE5" w14:textId="7690D110" w:rsidR="00A720F0" w:rsidRPr="00A720F0" w:rsidRDefault="00A720F0" w:rsidP="00A720F0">
      <w:pPr>
        <w:pStyle w:val="Akapitzlist"/>
        <w:spacing w:after="0" w:line="240" w:lineRule="auto"/>
        <w:ind w:left="284"/>
        <w:jc w:val="both"/>
        <w:rPr>
          <w:rFonts w:ascii="Calibri" w:eastAsia="Times New Roman" w:hAnsi="Calibri" w:cs="Calibri"/>
          <w:kern w:val="0"/>
          <w:sz w:val="22"/>
          <w:szCs w:val="22"/>
          <w:lang w:eastAsia="pl-PL"/>
          <w14:ligatures w14:val="none"/>
        </w:rPr>
      </w:pPr>
      <w:r w:rsidRPr="00A720F0">
        <w:rPr>
          <w:rFonts w:ascii="Calibri" w:eastAsia="Times New Roman" w:hAnsi="Calibri" w:cs="Calibri"/>
          <w:kern w:val="0"/>
          <w:sz w:val="22"/>
          <w:szCs w:val="22"/>
          <w:lang w:eastAsia="pl-PL"/>
          <w14:ligatures w14:val="none"/>
        </w:rPr>
        <w:t xml:space="preserve"> </w:t>
      </w:r>
      <w:r w:rsidR="005D17D3">
        <w:rPr>
          <w:rFonts w:ascii="Calibri" w:eastAsia="Times New Roman" w:hAnsi="Calibri" w:cs="Calibri"/>
          <w:kern w:val="0"/>
          <w:sz w:val="22"/>
          <w:szCs w:val="22"/>
          <w:lang w:eastAsia="pl-PL"/>
          <w14:ligatures w14:val="none"/>
        </w:rPr>
        <w:tab/>
      </w:r>
      <w:r w:rsidRPr="00A720F0">
        <w:rPr>
          <w:rFonts w:ascii="Calibri" w:eastAsia="Times New Roman" w:hAnsi="Calibri" w:cs="Calibri"/>
          <w:kern w:val="0"/>
          <w:sz w:val="22"/>
          <w:szCs w:val="22"/>
          <w:lang w:eastAsia="pl-PL"/>
          <w14:ligatures w14:val="none"/>
        </w:rPr>
        <w:t xml:space="preserve">- puszek elektrycznych i osprzętu, </w:t>
      </w:r>
    </w:p>
    <w:p w14:paraId="3B815F04" w14:textId="2CB155A4" w:rsidR="00A720F0" w:rsidRPr="00A720F0" w:rsidRDefault="00A720F0" w:rsidP="00A720F0">
      <w:pPr>
        <w:pStyle w:val="Akapitzlist"/>
        <w:spacing w:after="0" w:line="240" w:lineRule="auto"/>
        <w:ind w:left="284"/>
        <w:jc w:val="both"/>
        <w:rPr>
          <w:rFonts w:ascii="Calibri" w:eastAsia="Times New Roman" w:hAnsi="Calibri" w:cs="Calibri"/>
          <w:kern w:val="0"/>
          <w:sz w:val="22"/>
          <w:szCs w:val="22"/>
          <w:lang w:eastAsia="pl-PL"/>
          <w14:ligatures w14:val="none"/>
        </w:rPr>
      </w:pPr>
      <w:r w:rsidRPr="00A720F0">
        <w:rPr>
          <w:rFonts w:ascii="Calibri" w:eastAsia="Times New Roman" w:hAnsi="Calibri" w:cs="Calibri"/>
          <w:kern w:val="0"/>
          <w:sz w:val="22"/>
          <w:szCs w:val="22"/>
          <w:lang w:eastAsia="pl-PL"/>
          <w14:ligatures w14:val="none"/>
        </w:rPr>
        <w:t xml:space="preserve"> </w:t>
      </w:r>
      <w:r w:rsidR="005D17D3">
        <w:rPr>
          <w:rFonts w:ascii="Calibri" w:eastAsia="Times New Roman" w:hAnsi="Calibri" w:cs="Calibri"/>
          <w:kern w:val="0"/>
          <w:sz w:val="22"/>
          <w:szCs w:val="22"/>
          <w:lang w:eastAsia="pl-PL"/>
          <w14:ligatures w14:val="none"/>
        </w:rPr>
        <w:tab/>
      </w:r>
      <w:r w:rsidRPr="00A720F0">
        <w:rPr>
          <w:rFonts w:ascii="Calibri" w:eastAsia="Times New Roman" w:hAnsi="Calibri" w:cs="Calibri"/>
          <w:kern w:val="0"/>
          <w:sz w:val="22"/>
          <w:szCs w:val="22"/>
          <w:lang w:eastAsia="pl-PL"/>
          <w14:ligatures w14:val="none"/>
        </w:rPr>
        <w:t>- przewodów, czujników, przycisków ROP,</w:t>
      </w:r>
    </w:p>
    <w:p w14:paraId="6D26DD6A" w14:textId="2A2F2DC0" w:rsidR="00A720F0" w:rsidRPr="00A720F0" w:rsidRDefault="00A720F0" w:rsidP="00A720F0">
      <w:pPr>
        <w:pStyle w:val="Akapitzlist"/>
        <w:spacing w:after="0" w:line="240" w:lineRule="auto"/>
        <w:ind w:left="284"/>
        <w:jc w:val="both"/>
        <w:rPr>
          <w:rFonts w:ascii="Calibri" w:eastAsia="Times New Roman" w:hAnsi="Calibri" w:cs="Calibri"/>
          <w:kern w:val="0"/>
          <w:sz w:val="22"/>
          <w:szCs w:val="22"/>
          <w:lang w:eastAsia="pl-PL"/>
          <w14:ligatures w14:val="none"/>
        </w:rPr>
      </w:pPr>
      <w:r w:rsidRPr="00A720F0">
        <w:rPr>
          <w:rFonts w:ascii="Calibri" w:eastAsia="Times New Roman" w:hAnsi="Calibri" w:cs="Calibri"/>
          <w:kern w:val="0"/>
          <w:sz w:val="22"/>
          <w:szCs w:val="22"/>
          <w:lang w:eastAsia="pl-PL"/>
          <w14:ligatures w14:val="none"/>
        </w:rPr>
        <w:t xml:space="preserve"> </w:t>
      </w:r>
      <w:r w:rsidR="005D17D3">
        <w:rPr>
          <w:rFonts w:ascii="Calibri" w:eastAsia="Times New Roman" w:hAnsi="Calibri" w:cs="Calibri"/>
          <w:kern w:val="0"/>
          <w:sz w:val="22"/>
          <w:szCs w:val="22"/>
          <w:lang w:eastAsia="pl-PL"/>
          <w14:ligatures w14:val="none"/>
        </w:rPr>
        <w:tab/>
      </w:r>
      <w:r w:rsidRPr="00A720F0">
        <w:rPr>
          <w:rFonts w:ascii="Calibri" w:eastAsia="Times New Roman" w:hAnsi="Calibri" w:cs="Calibri"/>
          <w:kern w:val="0"/>
          <w:sz w:val="22"/>
          <w:szCs w:val="22"/>
          <w:lang w:eastAsia="pl-PL"/>
          <w14:ligatures w14:val="none"/>
        </w:rPr>
        <w:t>- instalacji odgromowej (zwody, przewody odprowadzające, uziomy, złącza kontrolne),</w:t>
      </w:r>
    </w:p>
    <w:p w14:paraId="070917DC" w14:textId="6EFAE8ED" w:rsidR="00A720F0" w:rsidRPr="00A720F0" w:rsidRDefault="00A720F0" w:rsidP="00A720F0">
      <w:pPr>
        <w:pStyle w:val="Akapitzlist"/>
        <w:spacing w:after="0" w:line="240" w:lineRule="auto"/>
        <w:ind w:left="284"/>
        <w:jc w:val="both"/>
        <w:rPr>
          <w:rFonts w:ascii="Calibri" w:eastAsia="Times New Roman" w:hAnsi="Calibri" w:cs="Calibri"/>
          <w:kern w:val="0"/>
          <w:sz w:val="22"/>
          <w:szCs w:val="22"/>
          <w:lang w:eastAsia="pl-PL"/>
          <w14:ligatures w14:val="none"/>
        </w:rPr>
      </w:pPr>
      <w:r w:rsidRPr="00A720F0">
        <w:rPr>
          <w:rFonts w:ascii="Calibri" w:eastAsia="Times New Roman" w:hAnsi="Calibri" w:cs="Calibri"/>
          <w:kern w:val="0"/>
          <w:sz w:val="22"/>
          <w:szCs w:val="22"/>
          <w:lang w:eastAsia="pl-PL"/>
          <w14:ligatures w14:val="none"/>
        </w:rPr>
        <w:t xml:space="preserve"> </w:t>
      </w:r>
      <w:r w:rsidR="005D17D3">
        <w:rPr>
          <w:rFonts w:ascii="Calibri" w:eastAsia="Times New Roman" w:hAnsi="Calibri" w:cs="Calibri"/>
          <w:kern w:val="0"/>
          <w:sz w:val="22"/>
          <w:szCs w:val="22"/>
          <w:lang w:eastAsia="pl-PL"/>
          <w14:ligatures w14:val="none"/>
        </w:rPr>
        <w:tab/>
      </w:r>
      <w:r w:rsidRPr="00A720F0">
        <w:rPr>
          <w:rFonts w:ascii="Calibri" w:eastAsia="Times New Roman" w:hAnsi="Calibri" w:cs="Calibri"/>
          <w:kern w:val="0"/>
          <w:sz w:val="22"/>
          <w:szCs w:val="22"/>
          <w:lang w:eastAsia="pl-PL"/>
          <w14:ligatures w14:val="none"/>
        </w:rPr>
        <w:t>- innych urządzeń kolidujących z zakresem prac.</w:t>
      </w:r>
    </w:p>
    <w:p w14:paraId="419F5FB4" w14:textId="77777777" w:rsidR="005D17D3" w:rsidRDefault="00A720F0" w:rsidP="005D17D3">
      <w:pPr>
        <w:pStyle w:val="Akapitzlist"/>
        <w:spacing w:after="0" w:line="240" w:lineRule="auto"/>
        <w:ind w:left="708"/>
        <w:jc w:val="both"/>
        <w:rPr>
          <w:rFonts w:ascii="Calibri" w:eastAsia="Times New Roman" w:hAnsi="Calibri" w:cs="Calibri"/>
          <w:kern w:val="0"/>
          <w:sz w:val="22"/>
          <w:szCs w:val="22"/>
          <w:lang w:eastAsia="pl-PL"/>
          <w14:ligatures w14:val="none"/>
        </w:rPr>
      </w:pPr>
      <w:r w:rsidRPr="00A720F0">
        <w:rPr>
          <w:rFonts w:ascii="Calibri" w:eastAsia="Times New Roman" w:hAnsi="Calibri" w:cs="Calibri"/>
          <w:kern w:val="0"/>
          <w:sz w:val="22"/>
          <w:szCs w:val="22"/>
          <w:lang w:eastAsia="pl-PL"/>
          <w14:ligatures w14:val="none"/>
        </w:rPr>
        <w:lastRenderedPageBreak/>
        <w:t xml:space="preserve">Po zakończeniu robót Wykonawca dokona ponownego montażu wszystkich urządzeń </w:t>
      </w:r>
      <w:r w:rsidR="005D17D3">
        <w:rPr>
          <w:rFonts w:ascii="Calibri" w:eastAsia="Times New Roman" w:hAnsi="Calibri" w:cs="Calibri"/>
          <w:kern w:val="0"/>
          <w:sz w:val="22"/>
          <w:szCs w:val="22"/>
          <w:lang w:eastAsia="pl-PL"/>
          <w14:ligatures w14:val="none"/>
        </w:rPr>
        <w:br/>
      </w:r>
      <w:r w:rsidRPr="00A720F0">
        <w:rPr>
          <w:rFonts w:ascii="Calibri" w:eastAsia="Times New Roman" w:hAnsi="Calibri" w:cs="Calibri"/>
          <w:kern w:val="0"/>
          <w:sz w:val="22"/>
          <w:szCs w:val="22"/>
          <w:lang w:eastAsia="pl-PL"/>
          <w14:ligatures w14:val="none"/>
        </w:rPr>
        <w:t>w miejscach pierwotnych lub wskazanych przez Zamawiającego.</w:t>
      </w:r>
    </w:p>
    <w:p w14:paraId="07963DEF" w14:textId="77777777" w:rsidR="005D17D3" w:rsidRDefault="00A720F0" w:rsidP="004A5D0F">
      <w:pPr>
        <w:pStyle w:val="Akapitzlist"/>
        <w:numPr>
          <w:ilvl w:val="0"/>
          <w:numId w:val="35"/>
        </w:numPr>
        <w:spacing w:after="0" w:line="240" w:lineRule="auto"/>
        <w:ind w:left="709" w:hanging="283"/>
        <w:jc w:val="both"/>
        <w:rPr>
          <w:rFonts w:ascii="Calibri" w:eastAsia="Times New Roman" w:hAnsi="Calibri" w:cs="Calibri"/>
          <w:kern w:val="0"/>
          <w:sz w:val="22"/>
          <w:szCs w:val="22"/>
          <w:lang w:eastAsia="pl-PL"/>
          <w14:ligatures w14:val="none"/>
        </w:rPr>
      </w:pPr>
      <w:r w:rsidRPr="005D17D3">
        <w:rPr>
          <w:rFonts w:ascii="Calibri" w:eastAsia="Times New Roman" w:hAnsi="Calibri" w:cs="Calibri"/>
          <w:kern w:val="0"/>
          <w:sz w:val="22"/>
          <w:szCs w:val="22"/>
          <w:lang w:eastAsia="pl-PL"/>
          <w14:ligatures w14:val="none"/>
        </w:rPr>
        <w:t>Wykonawca zobowiązany jest do wykonania wyprowadzenia rur spustowych z systemu rynnowego oraz ich wpięcia do istniejącej kanalizacji deszczowej.</w:t>
      </w:r>
    </w:p>
    <w:p w14:paraId="442BB95D" w14:textId="77777777" w:rsidR="005D17D3" w:rsidRDefault="00A720F0" w:rsidP="004A5D0F">
      <w:pPr>
        <w:pStyle w:val="Akapitzlist"/>
        <w:numPr>
          <w:ilvl w:val="0"/>
          <w:numId w:val="35"/>
        </w:numPr>
        <w:spacing w:after="0" w:line="240" w:lineRule="auto"/>
        <w:ind w:left="709" w:hanging="283"/>
        <w:jc w:val="both"/>
        <w:rPr>
          <w:rFonts w:ascii="Calibri" w:eastAsia="Times New Roman" w:hAnsi="Calibri" w:cs="Calibri"/>
          <w:kern w:val="0"/>
          <w:sz w:val="22"/>
          <w:szCs w:val="22"/>
          <w:lang w:eastAsia="pl-PL"/>
          <w14:ligatures w14:val="none"/>
        </w:rPr>
      </w:pPr>
      <w:r w:rsidRPr="005D17D3">
        <w:rPr>
          <w:rFonts w:ascii="Calibri" w:eastAsia="Times New Roman" w:hAnsi="Calibri" w:cs="Calibri"/>
          <w:kern w:val="0"/>
          <w:sz w:val="22"/>
          <w:szCs w:val="22"/>
          <w:lang w:eastAsia="pl-PL"/>
          <w14:ligatures w14:val="none"/>
        </w:rPr>
        <w:t>Wykonawca zobowiązany jest do wykonania z nowej kostki brukowej opaski dookoła budynku.</w:t>
      </w:r>
    </w:p>
    <w:p w14:paraId="55541D53" w14:textId="77777777" w:rsidR="005D17D3" w:rsidRDefault="00A720F0" w:rsidP="004A5D0F">
      <w:pPr>
        <w:pStyle w:val="Akapitzlist"/>
        <w:numPr>
          <w:ilvl w:val="0"/>
          <w:numId w:val="35"/>
        </w:numPr>
        <w:spacing w:after="0" w:line="240" w:lineRule="auto"/>
        <w:ind w:left="709" w:hanging="283"/>
        <w:jc w:val="both"/>
        <w:rPr>
          <w:rFonts w:ascii="Calibri" w:eastAsia="Times New Roman" w:hAnsi="Calibri" w:cs="Calibri"/>
          <w:kern w:val="0"/>
          <w:sz w:val="22"/>
          <w:szCs w:val="22"/>
          <w:lang w:eastAsia="pl-PL"/>
          <w14:ligatures w14:val="none"/>
        </w:rPr>
      </w:pPr>
      <w:r w:rsidRPr="005D17D3">
        <w:rPr>
          <w:rFonts w:ascii="Calibri" w:eastAsia="Times New Roman" w:hAnsi="Calibri" w:cs="Calibri"/>
          <w:kern w:val="0"/>
          <w:sz w:val="22"/>
          <w:szCs w:val="22"/>
          <w:lang w:eastAsia="pl-PL"/>
          <w14:ligatures w14:val="none"/>
        </w:rPr>
        <w:t>Wykonawca zobowiązany jest do wykonania demontażu istniejących rolet zewnętrznych, w tym skrzynek, prowadnic, pancerzy, napędów oraz osprzętu sterującego Wykonawca zobowiązuje się do montażu nowych rolet zewnętrznych.</w:t>
      </w:r>
    </w:p>
    <w:p w14:paraId="305A1AF0" w14:textId="77777777" w:rsidR="005D17D3" w:rsidRDefault="00A720F0" w:rsidP="004A5D0F">
      <w:pPr>
        <w:pStyle w:val="Akapitzlist"/>
        <w:numPr>
          <w:ilvl w:val="0"/>
          <w:numId w:val="35"/>
        </w:numPr>
        <w:spacing w:after="0" w:line="240" w:lineRule="auto"/>
        <w:ind w:left="709" w:hanging="283"/>
        <w:jc w:val="both"/>
        <w:rPr>
          <w:rFonts w:ascii="Calibri" w:eastAsia="Times New Roman" w:hAnsi="Calibri" w:cs="Calibri"/>
          <w:kern w:val="0"/>
          <w:sz w:val="22"/>
          <w:szCs w:val="22"/>
          <w:lang w:eastAsia="pl-PL"/>
          <w14:ligatures w14:val="none"/>
        </w:rPr>
      </w:pPr>
      <w:r w:rsidRPr="005D17D3">
        <w:rPr>
          <w:rFonts w:ascii="Calibri" w:eastAsia="Times New Roman" w:hAnsi="Calibri" w:cs="Calibri"/>
          <w:kern w:val="0"/>
          <w:sz w:val="22"/>
          <w:szCs w:val="22"/>
          <w:lang w:eastAsia="pl-PL"/>
          <w14:ligatures w14:val="none"/>
        </w:rPr>
        <w:t xml:space="preserve">W przypadku konieczności wynikającej z zakresu robót, Wykonawca zobowiązany jest do przesunięcia istniejącej klimatyzacji wraz z jej instalacją, w sposób zapewniający ciągłość działania obiektu oraz bezpieczeństwo użytkowników. </w:t>
      </w:r>
    </w:p>
    <w:p w14:paraId="4E351774" w14:textId="77777777" w:rsidR="005D17D3" w:rsidRDefault="00A720F0" w:rsidP="004A5D0F">
      <w:pPr>
        <w:pStyle w:val="Akapitzlist"/>
        <w:numPr>
          <w:ilvl w:val="0"/>
          <w:numId w:val="35"/>
        </w:numPr>
        <w:spacing w:after="0" w:line="240" w:lineRule="auto"/>
        <w:ind w:left="709" w:hanging="283"/>
        <w:jc w:val="both"/>
        <w:rPr>
          <w:rFonts w:ascii="Calibri" w:eastAsia="Times New Roman" w:hAnsi="Calibri" w:cs="Calibri"/>
          <w:kern w:val="0"/>
          <w:sz w:val="22"/>
          <w:szCs w:val="22"/>
          <w:lang w:eastAsia="pl-PL"/>
          <w14:ligatures w14:val="none"/>
        </w:rPr>
      </w:pPr>
      <w:r w:rsidRPr="005D17D3">
        <w:rPr>
          <w:rFonts w:ascii="Calibri" w:eastAsia="Times New Roman" w:hAnsi="Calibri" w:cs="Calibri"/>
          <w:kern w:val="0"/>
          <w:sz w:val="22"/>
          <w:szCs w:val="22"/>
          <w:lang w:eastAsia="pl-PL"/>
          <w14:ligatures w14:val="none"/>
        </w:rPr>
        <w:t>Wykonawca zobowiązany jest do wykonania czasowego demontażu czerpni powietrza znajdujących się na elewacji. Po zakończeniu robót Wykonawca dokona ponownego montażu czerpni w miejscach pierwotnych lub wskazanych przez Zamawiającego.</w:t>
      </w:r>
    </w:p>
    <w:p w14:paraId="5C296907" w14:textId="77777777" w:rsidR="005D17D3" w:rsidRDefault="00A720F0" w:rsidP="00C15195">
      <w:pPr>
        <w:pStyle w:val="Akapitzlist"/>
        <w:numPr>
          <w:ilvl w:val="0"/>
          <w:numId w:val="35"/>
        </w:numPr>
        <w:spacing w:after="0" w:line="240" w:lineRule="auto"/>
        <w:ind w:left="709" w:hanging="283"/>
        <w:jc w:val="both"/>
        <w:rPr>
          <w:rFonts w:ascii="Calibri" w:eastAsia="Times New Roman" w:hAnsi="Calibri" w:cs="Calibri"/>
          <w:kern w:val="0"/>
          <w:sz w:val="22"/>
          <w:szCs w:val="22"/>
          <w:lang w:eastAsia="pl-PL"/>
          <w14:ligatures w14:val="none"/>
        </w:rPr>
      </w:pPr>
      <w:r w:rsidRPr="005D17D3">
        <w:rPr>
          <w:rFonts w:ascii="Calibri" w:eastAsia="Times New Roman" w:hAnsi="Calibri" w:cs="Calibri"/>
          <w:kern w:val="0"/>
          <w:sz w:val="22"/>
          <w:szCs w:val="22"/>
          <w:lang w:eastAsia="pl-PL"/>
          <w14:ligatures w14:val="none"/>
        </w:rPr>
        <w:t>Wykonawca zobowiązany jest do odtworzenia zieleni na wszystkich terenach naruszonych w trakcie prowadzenia robót, w szczególności w miejscach wykopów, składowania materiałów, transportu, montażu rusztowań oraz wykonywania opaski wokół budynku.</w:t>
      </w:r>
    </w:p>
    <w:p w14:paraId="6F5D3D0B" w14:textId="77777777" w:rsidR="005D17D3" w:rsidRDefault="00A720F0" w:rsidP="00C15195">
      <w:pPr>
        <w:pStyle w:val="Akapitzlist"/>
        <w:numPr>
          <w:ilvl w:val="0"/>
          <w:numId w:val="35"/>
        </w:numPr>
        <w:tabs>
          <w:tab w:val="left" w:pos="851"/>
        </w:tabs>
        <w:spacing w:after="0" w:line="240" w:lineRule="auto"/>
        <w:ind w:left="709" w:hanging="425"/>
        <w:jc w:val="both"/>
        <w:rPr>
          <w:rFonts w:ascii="Calibri" w:eastAsia="Times New Roman" w:hAnsi="Calibri" w:cs="Calibri"/>
          <w:kern w:val="0"/>
          <w:sz w:val="22"/>
          <w:szCs w:val="22"/>
          <w:lang w:eastAsia="pl-PL"/>
          <w14:ligatures w14:val="none"/>
        </w:rPr>
      </w:pPr>
      <w:r w:rsidRPr="005D17D3">
        <w:rPr>
          <w:rFonts w:ascii="Calibri" w:eastAsia="Times New Roman" w:hAnsi="Calibri" w:cs="Calibri"/>
          <w:kern w:val="0"/>
          <w:sz w:val="22"/>
          <w:szCs w:val="22"/>
          <w:lang w:eastAsia="pl-PL"/>
          <w14:ligatures w14:val="none"/>
        </w:rPr>
        <w:t>W przypadku konieczności wynikającej z zakresu robót, Wykonawca zobowiązany jest do czasowego przesunięcia agregatu prądotwórczego wraz z jego instalacją, w sposób zapewniający ciągłość działania obiektu oraz bezpieczeństwo użytkowników.</w:t>
      </w:r>
    </w:p>
    <w:p w14:paraId="18B298F4" w14:textId="77777777" w:rsidR="005D17D3" w:rsidRDefault="00A720F0" w:rsidP="004A5D0F">
      <w:pPr>
        <w:pStyle w:val="Akapitzlist"/>
        <w:numPr>
          <w:ilvl w:val="0"/>
          <w:numId w:val="35"/>
        </w:numPr>
        <w:tabs>
          <w:tab w:val="left" w:pos="851"/>
        </w:tabs>
        <w:spacing w:after="0" w:line="240" w:lineRule="auto"/>
        <w:ind w:left="709" w:hanging="425"/>
        <w:jc w:val="both"/>
        <w:rPr>
          <w:rFonts w:ascii="Calibri" w:eastAsia="Times New Roman" w:hAnsi="Calibri" w:cs="Calibri"/>
          <w:kern w:val="0"/>
          <w:sz w:val="22"/>
          <w:szCs w:val="22"/>
          <w:lang w:eastAsia="pl-PL"/>
          <w14:ligatures w14:val="none"/>
        </w:rPr>
      </w:pPr>
      <w:r w:rsidRPr="005D17D3">
        <w:rPr>
          <w:rFonts w:ascii="Calibri" w:eastAsia="Times New Roman" w:hAnsi="Calibri" w:cs="Calibri"/>
          <w:kern w:val="0"/>
          <w:sz w:val="22"/>
          <w:szCs w:val="22"/>
          <w:lang w:eastAsia="pl-PL"/>
          <w14:ligatures w14:val="none"/>
        </w:rPr>
        <w:t>Wykonawca zobowiązany jest do wykonania demontażu stojaka rowerowego. Po zakończeniu robót elewacyjnych Wykonawca dokona ponownego montażu stojaka rowerowego w miejscu pierwotnym lub wskazanym przez Zamawiającego.</w:t>
      </w:r>
    </w:p>
    <w:p w14:paraId="02105E9E" w14:textId="77777777" w:rsidR="005D17D3" w:rsidRDefault="00A720F0" w:rsidP="004A5D0F">
      <w:pPr>
        <w:pStyle w:val="Akapitzlist"/>
        <w:numPr>
          <w:ilvl w:val="0"/>
          <w:numId w:val="35"/>
        </w:numPr>
        <w:tabs>
          <w:tab w:val="left" w:pos="851"/>
        </w:tabs>
        <w:spacing w:after="0" w:line="240" w:lineRule="auto"/>
        <w:ind w:left="709" w:hanging="425"/>
        <w:jc w:val="both"/>
        <w:rPr>
          <w:rFonts w:ascii="Calibri" w:eastAsia="Times New Roman" w:hAnsi="Calibri" w:cs="Calibri"/>
          <w:kern w:val="0"/>
          <w:sz w:val="22"/>
          <w:szCs w:val="22"/>
          <w:lang w:eastAsia="pl-PL"/>
          <w14:ligatures w14:val="none"/>
        </w:rPr>
      </w:pPr>
      <w:r w:rsidRPr="005D17D3">
        <w:rPr>
          <w:rFonts w:ascii="Calibri" w:eastAsia="Times New Roman" w:hAnsi="Calibri" w:cs="Calibri"/>
          <w:kern w:val="0"/>
          <w:sz w:val="22"/>
          <w:szCs w:val="22"/>
          <w:lang w:eastAsia="pl-PL"/>
          <w14:ligatures w14:val="none"/>
        </w:rPr>
        <w:t>Wykonawca zobowiązany jest do dostosowania termomodernizacji ściany z przyległym do niej ogrodzeniem i podmurówki z klinkieru przy wejściu bocznym oraz bramie wjazdowej na parking główny.</w:t>
      </w:r>
    </w:p>
    <w:p w14:paraId="17C2118B" w14:textId="77777777" w:rsidR="005D17D3" w:rsidRDefault="00A720F0" w:rsidP="004A5D0F">
      <w:pPr>
        <w:pStyle w:val="Akapitzlist"/>
        <w:numPr>
          <w:ilvl w:val="0"/>
          <w:numId w:val="35"/>
        </w:numPr>
        <w:tabs>
          <w:tab w:val="left" w:pos="851"/>
        </w:tabs>
        <w:spacing w:after="0" w:line="240" w:lineRule="auto"/>
        <w:ind w:left="709" w:hanging="425"/>
        <w:jc w:val="both"/>
        <w:rPr>
          <w:rFonts w:ascii="Calibri" w:eastAsia="Times New Roman" w:hAnsi="Calibri" w:cs="Calibri"/>
          <w:kern w:val="0"/>
          <w:sz w:val="22"/>
          <w:szCs w:val="22"/>
          <w:lang w:eastAsia="pl-PL"/>
          <w14:ligatures w14:val="none"/>
        </w:rPr>
      </w:pPr>
      <w:r w:rsidRPr="005D17D3">
        <w:rPr>
          <w:rFonts w:ascii="Calibri" w:eastAsia="Times New Roman" w:hAnsi="Calibri" w:cs="Calibri"/>
          <w:kern w:val="0"/>
          <w:sz w:val="22"/>
          <w:szCs w:val="22"/>
          <w:lang w:eastAsia="pl-PL"/>
          <w14:ligatures w14:val="none"/>
        </w:rPr>
        <w:t>Wykonawca zobowiązany jest do wykonania demontażu istniejących mocowań na flagi, w tym uchwytów, wsporników, kotew oraz elementów mocujących, znajdujących się na elewacji lub w strefie prowadzenia robót. Po zakończeniu robót elewacyjnych Wykonawca dokona ponownego montażu w miejscach pierwotnych lub wskazanych przez Zamawiającego.</w:t>
      </w:r>
    </w:p>
    <w:p w14:paraId="52593D95" w14:textId="77777777" w:rsidR="005D17D3" w:rsidRDefault="00A720F0" w:rsidP="004A5D0F">
      <w:pPr>
        <w:pStyle w:val="Akapitzlist"/>
        <w:numPr>
          <w:ilvl w:val="0"/>
          <w:numId w:val="35"/>
        </w:numPr>
        <w:tabs>
          <w:tab w:val="left" w:pos="851"/>
        </w:tabs>
        <w:spacing w:after="0" w:line="240" w:lineRule="auto"/>
        <w:ind w:left="709" w:hanging="425"/>
        <w:jc w:val="both"/>
        <w:rPr>
          <w:rFonts w:ascii="Calibri" w:eastAsia="Times New Roman" w:hAnsi="Calibri" w:cs="Calibri"/>
          <w:kern w:val="0"/>
          <w:sz w:val="22"/>
          <w:szCs w:val="22"/>
          <w:lang w:eastAsia="pl-PL"/>
          <w14:ligatures w14:val="none"/>
        </w:rPr>
      </w:pPr>
      <w:r w:rsidRPr="005D17D3">
        <w:rPr>
          <w:rFonts w:ascii="Calibri" w:eastAsia="Times New Roman" w:hAnsi="Calibri" w:cs="Calibri"/>
          <w:kern w:val="0"/>
          <w:sz w:val="22"/>
          <w:szCs w:val="22"/>
          <w:lang w:eastAsia="pl-PL"/>
          <w14:ligatures w14:val="none"/>
        </w:rPr>
        <w:t>Wykonawca zobowiązany jest do wymiany istniejących punktów świetlnych, w tym opraw oświetleniowych, źródeł światła, osprzętu oraz elementów montażowych.</w:t>
      </w:r>
    </w:p>
    <w:p w14:paraId="187D419C" w14:textId="77777777" w:rsidR="005D17D3" w:rsidRDefault="00A720F0" w:rsidP="004A5D0F">
      <w:pPr>
        <w:pStyle w:val="Akapitzlist"/>
        <w:numPr>
          <w:ilvl w:val="0"/>
          <w:numId w:val="35"/>
        </w:numPr>
        <w:tabs>
          <w:tab w:val="left" w:pos="851"/>
        </w:tabs>
        <w:spacing w:after="0" w:line="240" w:lineRule="auto"/>
        <w:ind w:left="709" w:hanging="425"/>
        <w:jc w:val="both"/>
        <w:rPr>
          <w:rFonts w:ascii="Calibri" w:eastAsia="Times New Roman" w:hAnsi="Calibri" w:cs="Calibri"/>
          <w:kern w:val="0"/>
          <w:sz w:val="22"/>
          <w:szCs w:val="22"/>
          <w:lang w:eastAsia="pl-PL"/>
          <w14:ligatures w14:val="none"/>
        </w:rPr>
      </w:pPr>
      <w:r w:rsidRPr="005D17D3">
        <w:rPr>
          <w:rFonts w:ascii="Calibri" w:eastAsia="Times New Roman" w:hAnsi="Calibri" w:cs="Calibri"/>
          <w:kern w:val="0"/>
          <w:sz w:val="22"/>
          <w:szCs w:val="22"/>
          <w:lang w:eastAsia="pl-PL"/>
          <w14:ligatures w14:val="none"/>
        </w:rPr>
        <w:t>Wykonawca zobowiązany jest do demontażu starej stolarki okiennej oraz dostawy i montażu nowej stolarki okiennej wraz z parapetami wewnętrznymi i zewnętrznymi oraz roletami wewnętrznymi na wszystkich oknach wskazanych w dokumentacji projektowej lub przez Zamawiającego.</w:t>
      </w:r>
    </w:p>
    <w:p w14:paraId="52B81ABA" w14:textId="77777777" w:rsidR="005D17D3" w:rsidRDefault="00A720F0" w:rsidP="004A5D0F">
      <w:pPr>
        <w:pStyle w:val="Akapitzlist"/>
        <w:numPr>
          <w:ilvl w:val="0"/>
          <w:numId w:val="35"/>
        </w:numPr>
        <w:tabs>
          <w:tab w:val="left" w:pos="851"/>
        </w:tabs>
        <w:spacing w:after="0" w:line="240" w:lineRule="auto"/>
        <w:ind w:left="709" w:hanging="425"/>
        <w:jc w:val="both"/>
        <w:rPr>
          <w:rFonts w:ascii="Calibri" w:eastAsia="Times New Roman" w:hAnsi="Calibri" w:cs="Calibri"/>
          <w:kern w:val="0"/>
          <w:sz w:val="22"/>
          <w:szCs w:val="22"/>
          <w:lang w:eastAsia="pl-PL"/>
          <w14:ligatures w14:val="none"/>
        </w:rPr>
      </w:pPr>
      <w:r w:rsidRPr="005D17D3">
        <w:rPr>
          <w:rFonts w:ascii="Calibri" w:eastAsia="Times New Roman" w:hAnsi="Calibri" w:cs="Calibri"/>
          <w:kern w:val="0"/>
          <w:sz w:val="22"/>
          <w:szCs w:val="22"/>
          <w:lang w:eastAsia="pl-PL"/>
          <w14:ligatures w14:val="none"/>
        </w:rPr>
        <w:t>Wykonawca zobowiązany jest do dostawy i montażu 2 szt. drzwi wejściowych przesuwnych automatycznych oraz wykonania lub dostosowania instalacji elektrycznej zasilającej drzwi.</w:t>
      </w:r>
    </w:p>
    <w:p w14:paraId="4EED48F9" w14:textId="77777777" w:rsidR="005D17D3" w:rsidRDefault="00A720F0" w:rsidP="004A5D0F">
      <w:pPr>
        <w:pStyle w:val="Akapitzlist"/>
        <w:numPr>
          <w:ilvl w:val="0"/>
          <w:numId w:val="35"/>
        </w:numPr>
        <w:tabs>
          <w:tab w:val="left" w:pos="851"/>
        </w:tabs>
        <w:spacing w:after="0" w:line="240" w:lineRule="auto"/>
        <w:ind w:left="709" w:hanging="425"/>
        <w:jc w:val="both"/>
        <w:rPr>
          <w:rFonts w:ascii="Calibri" w:eastAsia="Times New Roman" w:hAnsi="Calibri" w:cs="Calibri"/>
          <w:kern w:val="0"/>
          <w:sz w:val="22"/>
          <w:szCs w:val="22"/>
          <w:lang w:eastAsia="pl-PL"/>
          <w14:ligatures w14:val="none"/>
        </w:rPr>
      </w:pPr>
      <w:r w:rsidRPr="005D17D3">
        <w:rPr>
          <w:rFonts w:ascii="Calibri" w:eastAsia="Times New Roman" w:hAnsi="Calibri" w:cs="Calibri"/>
          <w:kern w:val="0"/>
          <w:sz w:val="22"/>
          <w:szCs w:val="22"/>
          <w:lang w:eastAsia="pl-PL"/>
          <w14:ligatures w14:val="none"/>
        </w:rPr>
        <w:t>Wykonawca zobowiązany jest do dostawy i montażu kurtyny powietrznej w miejscu wskazanym przez Zamawiającego, w sposób zapewniający prawidłowe działanie urządzenia oraz komfort użytkowników.</w:t>
      </w:r>
    </w:p>
    <w:p w14:paraId="739357DA" w14:textId="77777777" w:rsidR="005D17D3" w:rsidRDefault="00A720F0" w:rsidP="004A5D0F">
      <w:pPr>
        <w:pStyle w:val="Akapitzlist"/>
        <w:numPr>
          <w:ilvl w:val="0"/>
          <w:numId w:val="35"/>
        </w:numPr>
        <w:tabs>
          <w:tab w:val="left" w:pos="851"/>
        </w:tabs>
        <w:spacing w:after="0" w:line="240" w:lineRule="auto"/>
        <w:ind w:left="709" w:hanging="425"/>
        <w:jc w:val="both"/>
        <w:rPr>
          <w:rFonts w:ascii="Calibri" w:eastAsia="Times New Roman" w:hAnsi="Calibri" w:cs="Calibri"/>
          <w:kern w:val="0"/>
          <w:sz w:val="22"/>
          <w:szCs w:val="22"/>
          <w:lang w:eastAsia="pl-PL"/>
          <w14:ligatures w14:val="none"/>
        </w:rPr>
      </w:pPr>
      <w:r w:rsidRPr="005D17D3">
        <w:rPr>
          <w:rFonts w:ascii="Calibri" w:eastAsia="Times New Roman" w:hAnsi="Calibri" w:cs="Calibri"/>
          <w:kern w:val="0"/>
          <w:sz w:val="22"/>
          <w:szCs w:val="22"/>
          <w:lang w:eastAsia="pl-PL"/>
          <w14:ligatures w14:val="none"/>
        </w:rPr>
        <w:t>Wykonawca zobowiązany jest do demontażu istniejącego sufitu oraz wykonania nowego sufitu nad wejściem do budynku, po wykonaniu prac związanych z wymianą drzwi wejściowych na automatyczne przesuwne (ruchome).</w:t>
      </w:r>
    </w:p>
    <w:p w14:paraId="0784D18F" w14:textId="77777777" w:rsidR="005D17D3" w:rsidRDefault="00A720F0" w:rsidP="004A5D0F">
      <w:pPr>
        <w:pStyle w:val="Akapitzlist"/>
        <w:numPr>
          <w:ilvl w:val="0"/>
          <w:numId w:val="35"/>
        </w:numPr>
        <w:tabs>
          <w:tab w:val="left" w:pos="851"/>
        </w:tabs>
        <w:spacing w:after="0" w:line="240" w:lineRule="auto"/>
        <w:ind w:left="709" w:hanging="425"/>
        <w:jc w:val="both"/>
        <w:rPr>
          <w:rFonts w:ascii="Calibri" w:eastAsia="Times New Roman" w:hAnsi="Calibri" w:cs="Calibri"/>
          <w:kern w:val="0"/>
          <w:sz w:val="22"/>
          <w:szCs w:val="22"/>
          <w:lang w:eastAsia="pl-PL"/>
          <w14:ligatures w14:val="none"/>
        </w:rPr>
      </w:pPr>
      <w:r w:rsidRPr="005D17D3">
        <w:rPr>
          <w:rFonts w:ascii="Calibri" w:eastAsia="Times New Roman" w:hAnsi="Calibri" w:cs="Calibri"/>
          <w:kern w:val="0"/>
          <w:sz w:val="22"/>
          <w:szCs w:val="22"/>
          <w:lang w:eastAsia="pl-PL"/>
          <w14:ligatures w14:val="none"/>
        </w:rPr>
        <w:t>Wykonawca zobowiązany jest do pomalowania wszystkich pomieszczeń wewnątrz budynku, kolor do uzgodnienia z zamawiającym.</w:t>
      </w:r>
    </w:p>
    <w:p w14:paraId="346BD053" w14:textId="75F732BA" w:rsidR="00A720F0" w:rsidRDefault="00A720F0" w:rsidP="004A5D0F">
      <w:pPr>
        <w:pStyle w:val="Akapitzlist"/>
        <w:numPr>
          <w:ilvl w:val="0"/>
          <w:numId w:val="35"/>
        </w:numPr>
        <w:tabs>
          <w:tab w:val="left" w:pos="851"/>
        </w:tabs>
        <w:spacing w:after="0" w:line="240" w:lineRule="auto"/>
        <w:ind w:left="709" w:hanging="425"/>
        <w:jc w:val="both"/>
        <w:rPr>
          <w:rFonts w:ascii="Calibri" w:eastAsia="Times New Roman" w:hAnsi="Calibri" w:cs="Calibri"/>
          <w:kern w:val="0"/>
          <w:sz w:val="22"/>
          <w:szCs w:val="22"/>
          <w:lang w:eastAsia="pl-PL"/>
          <w14:ligatures w14:val="none"/>
        </w:rPr>
      </w:pPr>
      <w:r w:rsidRPr="005D17D3">
        <w:rPr>
          <w:rFonts w:ascii="Calibri" w:eastAsia="Times New Roman" w:hAnsi="Calibri" w:cs="Calibri"/>
          <w:kern w:val="0"/>
          <w:sz w:val="22"/>
          <w:szCs w:val="22"/>
          <w:lang w:eastAsia="pl-PL"/>
          <w14:ligatures w14:val="none"/>
        </w:rPr>
        <w:t xml:space="preserve">Wykonawca będzie realizował zamówienie w czynnym obiekcie. Budynek na czas realizacji zamówienia nie zostanie zamknięty i będzie funkcjonował w normalnym trybie. Wykonawca obowiązany jest zapewnić dojście do pomieszczeń biurowych oraz utrzymywać czystość i należyty porządek w miejscu pracy oraz w ciągach komunikacyjnych (w trakcie wykonywania prac pokoje użytkowników należy dokładnie zabezpieczyć przed pyłem i zabrudzeniem), a </w:t>
      </w:r>
      <w:r w:rsidRPr="005D17D3">
        <w:rPr>
          <w:rFonts w:ascii="Calibri" w:eastAsia="Times New Roman" w:hAnsi="Calibri" w:cs="Calibri"/>
          <w:kern w:val="0"/>
          <w:sz w:val="22"/>
          <w:szCs w:val="22"/>
          <w:lang w:eastAsia="pl-PL"/>
          <w14:ligatures w14:val="none"/>
        </w:rPr>
        <w:lastRenderedPageBreak/>
        <w:t xml:space="preserve">także oddawać w użytkowanie wszystkie pomieszczenia, w których były prowadzone roboty po uprzednim posprzątaniu. </w:t>
      </w:r>
    </w:p>
    <w:p w14:paraId="00CA02B4" w14:textId="6E0E1230" w:rsidR="00D774BD" w:rsidRPr="00D774BD" w:rsidRDefault="00D774BD" w:rsidP="004A5D0F">
      <w:pPr>
        <w:pStyle w:val="Akapitzlist"/>
        <w:numPr>
          <w:ilvl w:val="0"/>
          <w:numId w:val="35"/>
        </w:numPr>
        <w:tabs>
          <w:tab w:val="left" w:pos="851"/>
        </w:tabs>
        <w:spacing w:line="240" w:lineRule="auto"/>
        <w:ind w:left="709" w:hanging="425"/>
        <w:jc w:val="both"/>
        <w:rPr>
          <w:rFonts w:ascii="Calibri" w:hAnsi="Calibri" w:cs="Calibri"/>
          <w:bCs/>
          <w:sz w:val="22"/>
          <w:szCs w:val="22"/>
        </w:rPr>
      </w:pPr>
      <w:r w:rsidRPr="00A720F0">
        <w:rPr>
          <w:rFonts w:ascii="Calibri" w:hAnsi="Calibri" w:cs="Calibri"/>
          <w:bCs/>
          <w:sz w:val="22"/>
          <w:szCs w:val="22"/>
        </w:rPr>
        <w:t>Zamawiający wymaga, aby Wykonawca prowadził prace również w godzinach popołudniowych oraz w soboty, w zakresie niezbędnym do maksymalnego skrócenia czasu realizacji robót i ograniczenia wpływu prowadzonych prac na funkcjonowanie placówki.</w:t>
      </w:r>
    </w:p>
    <w:p w14:paraId="4963AC0A" w14:textId="77777777" w:rsidR="000012E3" w:rsidRDefault="008B46E4" w:rsidP="000012E3">
      <w:pPr>
        <w:pStyle w:val="Akapitzlist"/>
        <w:numPr>
          <w:ilvl w:val="0"/>
          <w:numId w:val="35"/>
        </w:numPr>
        <w:tabs>
          <w:tab w:val="left" w:pos="851"/>
        </w:tabs>
        <w:spacing w:after="0" w:line="240" w:lineRule="auto"/>
        <w:ind w:left="709" w:hanging="425"/>
        <w:jc w:val="both"/>
        <w:rPr>
          <w:rFonts w:ascii="Calibri" w:eastAsia="Times New Roman" w:hAnsi="Calibri" w:cs="Calibri"/>
          <w:kern w:val="0"/>
          <w:sz w:val="22"/>
          <w:szCs w:val="22"/>
          <w:lang w:eastAsia="pl-PL"/>
          <w14:ligatures w14:val="none"/>
        </w:rPr>
      </w:pPr>
      <w:r w:rsidRPr="008B46E4">
        <w:rPr>
          <w:rFonts w:ascii="Calibri" w:eastAsia="Times New Roman" w:hAnsi="Calibri" w:cs="Calibri"/>
          <w:kern w:val="0"/>
          <w:sz w:val="22"/>
          <w:szCs w:val="22"/>
          <w:lang w:eastAsia="pl-PL"/>
          <w14:ligatures w14:val="none"/>
        </w:rPr>
        <w:t>Wykonawca zobowiązany jest do szczególnego zabezpieczenia przed pyłem, kurzem i zalaniem pomieszczeń serwerowni oraz archiwów w budynku Urzędu Miejskiego. Wszelkie planowane przerwy w dostawie energii elektrycznej (związane z wpinaniem fotowoltaiki lub pomp ciepła) muszą być zgłaszane do urzędu z minimum 5-dniowym wyprzedzeniem i mogą być realizowane wyłącznie w piątki po godzinie 16:00 lub w soboty, pod rygorem kary umownej w wysokości 1 000 zł za każdą samowolną lub niezgłoszoną przerwę w dostawie prądu.</w:t>
      </w:r>
    </w:p>
    <w:p w14:paraId="7661DACB" w14:textId="39FA10CF" w:rsidR="000012E3" w:rsidRPr="000012E3" w:rsidRDefault="000012E3" w:rsidP="000012E3">
      <w:pPr>
        <w:pStyle w:val="Akapitzlist"/>
        <w:numPr>
          <w:ilvl w:val="0"/>
          <w:numId w:val="35"/>
        </w:numPr>
        <w:tabs>
          <w:tab w:val="left" w:pos="851"/>
        </w:tabs>
        <w:spacing w:after="0" w:line="240" w:lineRule="auto"/>
        <w:ind w:left="709" w:hanging="425"/>
        <w:jc w:val="both"/>
        <w:rPr>
          <w:rFonts w:ascii="Calibri" w:eastAsia="Times New Roman" w:hAnsi="Calibri" w:cs="Calibri"/>
          <w:kern w:val="0"/>
          <w:sz w:val="22"/>
          <w:szCs w:val="22"/>
          <w:lang w:eastAsia="pl-PL"/>
          <w14:ligatures w14:val="none"/>
        </w:rPr>
      </w:pPr>
      <w:r w:rsidRPr="000012E3">
        <w:rPr>
          <w:rFonts w:ascii="Calibri" w:hAnsi="Calibri" w:cs="Calibri"/>
          <w:sz w:val="22"/>
          <w:szCs w:val="22"/>
        </w:rPr>
        <w:t>Wykonawca będzie realizował zamówienie w czynnym obiekcie. Budynek na czas realizacji zamówienia nie zostanie zamknięty i będzie funkcjonował w normalnym trybie. Wykonawca obowiązany jest zapewnić dojście do pomieszczeń biurowych oraz utrzymywać czystość i należyty porządek w miejscu pracy oraz w ciągach komunikacyjnych (w trakcie wykonywania prac pokoje użytkowników należy dokładnie zabezpieczyć przed pyłem i zabrudzeniem), a także oddawać w użytkowanie wszystkie pomieszczenia, w których były prowadzone roboty po uprzednim posprzątaniu. Wykonawca będzie realizować prace związane z przedmiotem zamówienia od poniedziałku do piątku w godzinach od 7:30 do 15:30.</w:t>
      </w:r>
    </w:p>
    <w:p w14:paraId="31F8C536" w14:textId="77777777" w:rsidR="000012E3" w:rsidRPr="00C15195" w:rsidRDefault="000012E3" w:rsidP="00C15195">
      <w:pPr>
        <w:tabs>
          <w:tab w:val="num" w:pos="709"/>
        </w:tabs>
        <w:autoSpaceDE w:val="0"/>
        <w:autoSpaceDN w:val="0"/>
        <w:adjustRightInd w:val="0"/>
        <w:spacing w:after="0" w:line="240" w:lineRule="auto"/>
        <w:ind w:left="709" w:hanging="709"/>
        <w:jc w:val="both"/>
        <w:rPr>
          <w:rFonts w:ascii="Calibri" w:hAnsi="Calibri" w:cs="Calibri"/>
          <w:sz w:val="22"/>
          <w:szCs w:val="22"/>
        </w:rPr>
      </w:pPr>
      <w:r>
        <w:rPr>
          <w:rFonts w:ascii="Calibri" w:hAnsi="Calibri" w:cs="Calibri"/>
          <w:color w:val="FF0000"/>
          <w:sz w:val="22"/>
          <w:szCs w:val="22"/>
        </w:rPr>
        <w:tab/>
      </w:r>
      <w:r w:rsidRPr="00C15195">
        <w:rPr>
          <w:rFonts w:ascii="Calibri" w:hAnsi="Calibri" w:cs="Calibri"/>
          <w:sz w:val="22"/>
          <w:szCs w:val="22"/>
        </w:rPr>
        <w:t>Realizacja robót w godzinach po 15.30 oraz dni wolne od pracy (soboty) Wykonawca musi uzgodnić z administratorem budynku. Prace muszą być prowadzone w sposób gwarantujący funkcjonowanie instytucji i bezpieczeństwo pracowników administracji i petentów.</w:t>
      </w:r>
    </w:p>
    <w:p w14:paraId="12D92AF9" w14:textId="77777777" w:rsidR="000012E3" w:rsidRPr="00C15195" w:rsidRDefault="000012E3" w:rsidP="00C15195">
      <w:pPr>
        <w:pStyle w:val="Akapitzlist"/>
        <w:numPr>
          <w:ilvl w:val="0"/>
          <w:numId w:val="35"/>
        </w:numPr>
        <w:tabs>
          <w:tab w:val="num" w:pos="709"/>
        </w:tabs>
        <w:autoSpaceDE w:val="0"/>
        <w:autoSpaceDN w:val="0"/>
        <w:adjustRightInd w:val="0"/>
        <w:spacing w:line="240" w:lineRule="auto"/>
        <w:ind w:left="709" w:hanging="425"/>
        <w:jc w:val="both"/>
        <w:rPr>
          <w:rFonts w:ascii="Calibri" w:hAnsi="Calibri" w:cs="Calibri"/>
          <w:sz w:val="22"/>
          <w:szCs w:val="22"/>
        </w:rPr>
      </w:pPr>
      <w:r w:rsidRPr="00C15195">
        <w:rPr>
          <w:rFonts w:ascii="Calibri" w:hAnsi="Calibri" w:cs="Calibri"/>
          <w:sz w:val="22"/>
          <w:szCs w:val="22"/>
        </w:rPr>
        <w:t xml:space="preserve">Wykonawca realizujący zadanie zobowiązany będzie do zabezpieczenia obiektu przed skutkami czynników atmosferycznych takich jak np. wiatr, opady atmosferyczne, temperatury w trakcie robót związanych z wymianą dachu i stolarki oraz odpowiadał będzie materialnie za szkody powstałe w wyniku prowadzenia robót i ewentualnych zaniedbań.  </w:t>
      </w:r>
    </w:p>
    <w:p w14:paraId="4174ACC9" w14:textId="1F0960D0" w:rsidR="000012E3" w:rsidRPr="00C15195" w:rsidRDefault="000012E3" w:rsidP="00C15195">
      <w:pPr>
        <w:pStyle w:val="Akapitzlist"/>
        <w:numPr>
          <w:ilvl w:val="0"/>
          <w:numId w:val="35"/>
        </w:numPr>
        <w:tabs>
          <w:tab w:val="num" w:pos="709"/>
        </w:tabs>
        <w:autoSpaceDE w:val="0"/>
        <w:autoSpaceDN w:val="0"/>
        <w:adjustRightInd w:val="0"/>
        <w:spacing w:line="240" w:lineRule="auto"/>
        <w:ind w:left="709" w:hanging="425"/>
        <w:jc w:val="both"/>
        <w:rPr>
          <w:rFonts w:ascii="Calibri" w:hAnsi="Calibri" w:cs="Calibri"/>
          <w:sz w:val="22"/>
          <w:szCs w:val="22"/>
        </w:rPr>
      </w:pPr>
      <w:r w:rsidRPr="00C15195">
        <w:rPr>
          <w:rFonts w:ascii="Calibri" w:hAnsi="Calibri" w:cs="Calibri"/>
          <w:sz w:val="22"/>
          <w:szCs w:val="22"/>
        </w:rPr>
        <w:t>Wszelkie prace związane z przedłużeniem, przepięciem instalacji zasilających zewnętrznych Wykonawca wykonana na własny koszt po załatwieniu spraw formalno-prawnych z tym związanych u właściwego administratora/właściciela sieci.</w:t>
      </w:r>
    </w:p>
    <w:p w14:paraId="13B753D7" w14:textId="77777777" w:rsidR="000012E3" w:rsidRPr="005D17D3" w:rsidRDefault="000012E3" w:rsidP="000012E3">
      <w:pPr>
        <w:pStyle w:val="Akapitzlist"/>
        <w:tabs>
          <w:tab w:val="left" w:pos="851"/>
        </w:tabs>
        <w:spacing w:after="0" w:line="240" w:lineRule="auto"/>
        <w:ind w:left="709"/>
        <w:jc w:val="both"/>
        <w:rPr>
          <w:rFonts w:ascii="Calibri" w:eastAsia="Times New Roman" w:hAnsi="Calibri" w:cs="Calibri"/>
          <w:kern w:val="0"/>
          <w:sz w:val="22"/>
          <w:szCs w:val="22"/>
          <w:lang w:eastAsia="pl-PL"/>
          <w14:ligatures w14:val="none"/>
        </w:rPr>
      </w:pPr>
    </w:p>
    <w:p w14:paraId="23C54A16" w14:textId="77777777" w:rsidR="00A720F0" w:rsidRPr="00A720F0" w:rsidRDefault="00A720F0" w:rsidP="00A720F0">
      <w:pPr>
        <w:pStyle w:val="Akapitzlist"/>
        <w:spacing w:after="0" w:line="240" w:lineRule="auto"/>
        <w:ind w:left="284"/>
        <w:jc w:val="both"/>
        <w:rPr>
          <w:rFonts w:ascii="Calibri" w:eastAsia="Times New Roman" w:hAnsi="Calibri" w:cs="Calibri"/>
          <w:b/>
          <w:bCs/>
          <w:kern w:val="0"/>
          <w:sz w:val="22"/>
          <w:szCs w:val="22"/>
          <w:lang w:eastAsia="pl-PL"/>
          <w14:ligatures w14:val="none"/>
        </w:rPr>
      </w:pPr>
    </w:p>
    <w:p w14:paraId="0352A6B2" w14:textId="77777777" w:rsidR="001B5E40" w:rsidRPr="001B5E40" w:rsidRDefault="001B5E40" w:rsidP="001B5E40">
      <w:pPr>
        <w:tabs>
          <w:tab w:val="left" w:pos="284"/>
        </w:tabs>
        <w:spacing w:after="0" w:line="240" w:lineRule="auto"/>
        <w:jc w:val="center"/>
        <w:rPr>
          <w:rFonts w:ascii="Calibri" w:eastAsia="Times New Roman" w:hAnsi="Calibri" w:cs="Calibri"/>
          <w:b/>
          <w:bCs/>
          <w:kern w:val="0"/>
          <w:sz w:val="22"/>
          <w:szCs w:val="22"/>
          <w:lang w:eastAsia="pl-PL"/>
          <w14:ligatures w14:val="none"/>
        </w:rPr>
      </w:pPr>
      <w:r w:rsidRPr="001B5E40">
        <w:rPr>
          <w:rFonts w:ascii="Calibri" w:eastAsia="Times New Roman" w:hAnsi="Calibri" w:cs="Calibri"/>
          <w:b/>
          <w:bCs/>
          <w:kern w:val="0"/>
          <w:sz w:val="22"/>
          <w:szCs w:val="22"/>
          <w:lang w:eastAsia="pl-PL"/>
          <w14:ligatures w14:val="none"/>
        </w:rPr>
        <w:t>§ 3. OBOWIĄZKI ZAMAWIAJĄCEGO</w:t>
      </w:r>
    </w:p>
    <w:p w14:paraId="14D1AB5F" w14:textId="77777777" w:rsidR="001B5E40" w:rsidRPr="001B5E40" w:rsidRDefault="001B5E40" w:rsidP="004A5D0F">
      <w:pPr>
        <w:numPr>
          <w:ilvl w:val="0"/>
          <w:numId w:val="19"/>
        </w:numPr>
        <w:tabs>
          <w:tab w:val="left" w:pos="284"/>
        </w:tabs>
        <w:spacing w:after="0" w:line="240" w:lineRule="auto"/>
        <w:ind w:left="426" w:hanging="426"/>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Zamawiający wyznaczy Inspektora(-ów) nadzoru inwestorskiego.</w:t>
      </w:r>
    </w:p>
    <w:p w14:paraId="4AA81189" w14:textId="75AF79EE" w:rsidR="001B5E40" w:rsidRPr="001B5E40" w:rsidRDefault="001B5E40" w:rsidP="004A5D0F">
      <w:pPr>
        <w:numPr>
          <w:ilvl w:val="0"/>
          <w:numId w:val="19"/>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Ponadto do obowiązków Zamawiającego należy:</w:t>
      </w:r>
    </w:p>
    <w:p w14:paraId="2CB5A430" w14:textId="77777777" w:rsidR="001B5E40" w:rsidRPr="001B5E40" w:rsidRDefault="001B5E40" w:rsidP="00480B0E">
      <w:pPr>
        <w:spacing w:after="0" w:line="240" w:lineRule="auto"/>
        <w:ind w:left="567" w:hanging="28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a) zapłata należnego Wykonawcy Wynagrodzenia, w terminach i na warunkach określonych w Umowie,</w:t>
      </w:r>
    </w:p>
    <w:p w14:paraId="4F68A319" w14:textId="3954013B" w:rsidR="001B5E40" w:rsidRPr="001B5E40" w:rsidRDefault="001B5E40" w:rsidP="00480B0E">
      <w:pPr>
        <w:spacing w:after="0" w:line="240" w:lineRule="auto"/>
        <w:ind w:left="567" w:hanging="28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b)</w:t>
      </w:r>
      <w:r w:rsidR="00480B0E">
        <w:rPr>
          <w:rFonts w:ascii="Calibri" w:eastAsia="Times New Roman" w:hAnsi="Calibri" w:cs="Calibri"/>
          <w:kern w:val="0"/>
          <w:sz w:val="22"/>
          <w:szCs w:val="22"/>
          <w:lang w:eastAsia="pl-PL"/>
          <w14:ligatures w14:val="none"/>
        </w:rPr>
        <w:t xml:space="preserve"> </w:t>
      </w:r>
      <w:r w:rsidRPr="001B5E40">
        <w:rPr>
          <w:rFonts w:ascii="Calibri" w:eastAsia="Times New Roman" w:hAnsi="Calibri" w:cs="Calibri"/>
          <w:kern w:val="0"/>
          <w:sz w:val="22"/>
          <w:szCs w:val="22"/>
          <w:lang w:eastAsia="pl-PL"/>
          <w14:ligatures w14:val="none"/>
        </w:rPr>
        <w:t>przejęcie do eksploatacji przedmiotu Umowy, zrealizowanego w sposób należyty przez Wykonawcę.</w:t>
      </w:r>
    </w:p>
    <w:p w14:paraId="7C45D1DE" w14:textId="41135780" w:rsidR="001B5E40" w:rsidRDefault="001B5E40" w:rsidP="004A5D0F">
      <w:pPr>
        <w:numPr>
          <w:ilvl w:val="0"/>
          <w:numId w:val="19"/>
        </w:numPr>
        <w:tabs>
          <w:tab w:val="left" w:pos="142"/>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Zamawiający dokona odbioru robót zgodnie zapisami § 7</w:t>
      </w:r>
      <w:r w:rsidR="00A66AD7">
        <w:rPr>
          <w:rFonts w:ascii="Calibri" w:eastAsia="Times New Roman" w:hAnsi="Calibri" w:cs="Calibri"/>
          <w:kern w:val="0"/>
          <w:sz w:val="22"/>
          <w:szCs w:val="22"/>
          <w:lang w:eastAsia="pl-PL"/>
          <w14:ligatures w14:val="none"/>
        </w:rPr>
        <w:t xml:space="preserve"> i</w:t>
      </w:r>
      <w:r w:rsidR="00A66AD7" w:rsidRPr="001B5E40">
        <w:rPr>
          <w:rFonts w:ascii="Calibri" w:eastAsia="Times New Roman" w:hAnsi="Calibri" w:cs="Calibri"/>
          <w:kern w:val="0"/>
          <w:sz w:val="22"/>
          <w:szCs w:val="22"/>
          <w:lang w:eastAsia="pl-PL"/>
          <w14:ligatures w14:val="none"/>
        </w:rPr>
        <w:t xml:space="preserve"> </w:t>
      </w:r>
      <w:r w:rsidR="00A66AD7">
        <w:rPr>
          <w:rFonts w:ascii="Calibri" w:eastAsia="Times New Roman" w:hAnsi="Calibri" w:cs="Calibri"/>
          <w:kern w:val="0"/>
          <w:sz w:val="22"/>
          <w:szCs w:val="22"/>
          <w:lang w:eastAsia="pl-PL"/>
          <w14:ligatures w14:val="none"/>
        </w:rPr>
        <w:t>8</w:t>
      </w:r>
      <w:r w:rsidRPr="001B5E40">
        <w:rPr>
          <w:rFonts w:ascii="Calibri" w:eastAsia="Times New Roman" w:hAnsi="Calibri" w:cs="Calibri"/>
          <w:kern w:val="0"/>
          <w:sz w:val="22"/>
          <w:szCs w:val="22"/>
          <w:lang w:eastAsia="pl-PL"/>
          <w14:ligatures w14:val="none"/>
        </w:rPr>
        <w:t xml:space="preserve"> niniejszej Umowy.</w:t>
      </w:r>
    </w:p>
    <w:p w14:paraId="17C2E2D6" w14:textId="0451ECBE" w:rsidR="00DD53B6" w:rsidRPr="00DD53B6" w:rsidRDefault="00DD53B6" w:rsidP="004A5D0F">
      <w:pPr>
        <w:numPr>
          <w:ilvl w:val="0"/>
          <w:numId w:val="19"/>
        </w:numPr>
        <w:tabs>
          <w:tab w:val="left" w:pos="142"/>
        </w:tabs>
        <w:spacing w:after="0" w:line="240" w:lineRule="auto"/>
        <w:ind w:left="284" w:hanging="284"/>
        <w:jc w:val="both"/>
        <w:rPr>
          <w:rFonts w:ascii="Calibri" w:eastAsia="Times New Roman" w:hAnsi="Calibri" w:cs="Calibri"/>
          <w:kern w:val="0"/>
          <w:sz w:val="22"/>
          <w:szCs w:val="22"/>
          <w:lang w:eastAsia="pl-PL"/>
          <w14:ligatures w14:val="none"/>
        </w:rPr>
      </w:pPr>
      <w:r w:rsidRPr="00DD53B6">
        <w:rPr>
          <w:rFonts w:ascii="Calibri" w:eastAsia="Times New Roman" w:hAnsi="Calibri" w:cs="Calibri"/>
          <w:kern w:val="0"/>
          <w:sz w:val="22"/>
          <w:szCs w:val="22"/>
          <w:lang w:eastAsia="pl-PL"/>
          <w14:ligatures w14:val="none"/>
        </w:rPr>
        <w:t>Zamawiający zobowiązuje się do udzielenia Wykonawcy, w terminie 3 dni od dnia podpisania umowy, pisemnego pełnomocnictwa do reprezentowania Zamawiającego przed właściwym Operatorem Systemu Dystrybucyjnego (OSD) w sprawach związanych ze zwiększeniem mocy przyłączeniowej oraz zgłoszeniem mikroinstalacji PV.</w:t>
      </w:r>
    </w:p>
    <w:p w14:paraId="1D911F0C" w14:textId="77777777" w:rsidR="001B5E40" w:rsidRPr="001B5E40" w:rsidRDefault="001B5E40" w:rsidP="001B5E40">
      <w:pPr>
        <w:spacing w:after="0" w:line="240" w:lineRule="auto"/>
        <w:jc w:val="both"/>
        <w:rPr>
          <w:rFonts w:ascii="Calibri" w:eastAsia="Times New Roman" w:hAnsi="Calibri" w:cs="Calibri"/>
          <w:kern w:val="0"/>
          <w:sz w:val="22"/>
          <w:szCs w:val="22"/>
          <w:lang w:eastAsia="pl-PL"/>
          <w14:ligatures w14:val="none"/>
        </w:rPr>
      </w:pPr>
    </w:p>
    <w:p w14:paraId="6360CA53" w14:textId="77777777" w:rsidR="001B5E40" w:rsidRPr="001B5E40" w:rsidRDefault="001B5E40" w:rsidP="001B5E40">
      <w:pPr>
        <w:spacing w:after="0" w:line="240" w:lineRule="auto"/>
        <w:jc w:val="center"/>
        <w:rPr>
          <w:rFonts w:ascii="Calibri" w:eastAsia="Times New Roman" w:hAnsi="Calibri" w:cs="Calibri"/>
          <w:b/>
          <w:bCs/>
          <w:kern w:val="0"/>
          <w:sz w:val="22"/>
          <w:szCs w:val="22"/>
          <w:lang w:eastAsia="pl-PL"/>
          <w14:ligatures w14:val="none"/>
        </w:rPr>
      </w:pPr>
      <w:r w:rsidRPr="001B5E40">
        <w:rPr>
          <w:rFonts w:ascii="Calibri" w:eastAsia="Times New Roman" w:hAnsi="Calibri" w:cs="Calibri"/>
          <w:b/>
          <w:bCs/>
          <w:kern w:val="0"/>
          <w:sz w:val="22"/>
          <w:szCs w:val="22"/>
          <w:lang w:eastAsia="pl-PL"/>
          <w14:ligatures w14:val="none"/>
        </w:rPr>
        <w:t>§ 4. PODWYKONAWSTWO</w:t>
      </w:r>
    </w:p>
    <w:p w14:paraId="133ED07C" w14:textId="2DDD6097" w:rsidR="001B5E40" w:rsidRPr="001B5E40" w:rsidRDefault="001B5E40" w:rsidP="001B5E40">
      <w:pPr>
        <w:numPr>
          <w:ilvl w:val="0"/>
          <w:numId w:val="5"/>
        </w:numPr>
        <w:tabs>
          <w:tab w:val="left" w:pos="142"/>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Wykonawca może powierzyć, wykonanie części robót lub usług podwykonawcom pod warunkiem, że posiadają oni kwalifikacje do ich wykonania. </w:t>
      </w:r>
    </w:p>
    <w:p w14:paraId="6BD0E1F6" w14:textId="77777777" w:rsidR="001B5E40" w:rsidRPr="001B5E40" w:rsidRDefault="001B5E40" w:rsidP="001B5E40">
      <w:pPr>
        <w:numPr>
          <w:ilvl w:val="0"/>
          <w:numId w:val="5"/>
        </w:numPr>
        <w:tabs>
          <w:tab w:val="left"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Wyklucza się możliwość powierzenia przez Wykonawcę części lub całości robót bez pisemnej zgody Zamawiającego. </w:t>
      </w:r>
    </w:p>
    <w:p w14:paraId="47798E0E" w14:textId="77777777" w:rsidR="001B5E40" w:rsidRPr="001B5E40" w:rsidRDefault="001B5E40" w:rsidP="001B5E40">
      <w:pPr>
        <w:numPr>
          <w:ilvl w:val="0"/>
          <w:numId w:val="5"/>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lastRenderedPageBreak/>
        <w:t xml:space="preserve">Wykonawca zwraca się z wnioskiem do Zamawiającego o wyrażenie zgody na podwykonawcę, który będzie uczestniczył w realizacji przedmiotu umowy. Wraz z wnioskiem Wykonawca przedstawia projekt umowy z podwykonawcami. </w:t>
      </w:r>
    </w:p>
    <w:p w14:paraId="1D4B9A50" w14:textId="77777777" w:rsidR="001B5E40" w:rsidRPr="001B5E40" w:rsidRDefault="001B5E40" w:rsidP="001B5E40">
      <w:pPr>
        <w:numPr>
          <w:ilvl w:val="0"/>
          <w:numId w:val="5"/>
        </w:numPr>
        <w:tabs>
          <w:tab w:val="left"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Zamawiający może zażądać od Wykonawcy przedstawienia dokumentów potwierdzających kwalifikacje podwykonawcy. Zamawiający wyznacza termin na dostarczenie powyższych dokumentów, termin ten jednak nie może być krótszy niż 3 dni. </w:t>
      </w:r>
    </w:p>
    <w:p w14:paraId="786B9FC3" w14:textId="77777777" w:rsidR="001B5E40" w:rsidRPr="001B5E40" w:rsidRDefault="001B5E40" w:rsidP="001B5E40">
      <w:pPr>
        <w:numPr>
          <w:ilvl w:val="0"/>
          <w:numId w:val="5"/>
        </w:numPr>
        <w:tabs>
          <w:tab w:val="num" w:pos="284"/>
        </w:tabs>
        <w:spacing w:after="0" w:line="240" w:lineRule="auto"/>
        <w:ind w:left="360"/>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Zamawiający w terminie 14 dni od otrzymania wniosku może zgłosić pisemne zastrzeżenia. </w:t>
      </w:r>
    </w:p>
    <w:p w14:paraId="53DCFE97" w14:textId="77777777" w:rsidR="001B5E40" w:rsidRPr="001B5E40" w:rsidRDefault="001B5E40" w:rsidP="001B5E40">
      <w:pPr>
        <w:numPr>
          <w:ilvl w:val="0"/>
          <w:numId w:val="5"/>
        </w:numPr>
        <w:tabs>
          <w:tab w:val="num" w:pos="0"/>
          <w:tab w:val="num" w:pos="142"/>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  Jeżeli Zamawiający w terminie 14 dni od przedstawienia mu przez Wykonawcę umowy z podwykonawcą lub jej projektu wraz z częścią dokumentacji dotyczącą wykonania robót określonych w umowie lub projekcie, nie zgłosi na piśmie sprzeciwu lub zastrzeżeń uważa się, że wyraził zgodę na zawarcie umowy. </w:t>
      </w:r>
    </w:p>
    <w:p w14:paraId="601FBF58" w14:textId="77777777" w:rsidR="001B5E40" w:rsidRPr="001B5E40" w:rsidRDefault="001B5E40" w:rsidP="001B5E40">
      <w:pPr>
        <w:numPr>
          <w:ilvl w:val="0"/>
          <w:numId w:val="5"/>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Umowa pomiędzy Wykonawcą a podwykonawcą powinna być zawarta w formie pisemnej pod rygorem nieważności i przekazana Zamawiającemu w ciągu 7 dni od daty jej zawarcia. </w:t>
      </w:r>
    </w:p>
    <w:p w14:paraId="3CFC80AA" w14:textId="064BA9A2" w:rsidR="001B5E40" w:rsidRPr="001B5E40" w:rsidRDefault="001B5E40" w:rsidP="001B5E40">
      <w:pPr>
        <w:numPr>
          <w:ilvl w:val="0"/>
          <w:numId w:val="5"/>
        </w:numPr>
        <w:tabs>
          <w:tab w:val="left"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Jeżeli w terminie określonym w umowie z Podwykonawcą Wykonawca nie dokona w całości lub w części zapłaty wynagrodzenia Podwykonawcy, a Podwykonawca zwróci się z żądaniem zapłaty tego wynagrodzenia bezpośrednio przez Zamawiającego na podstawie art. 465 ustawy Pzp </w:t>
      </w:r>
      <w:r w:rsidR="00CB6C4B">
        <w:rPr>
          <w:rFonts w:ascii="Calibri" w:eastAsia="Times New Roman" w:hAnsi="Calibri" w:cs="Calibri"/>
          <w:kern w:val="0"/>
          <w:sz w:val="22"/>
          <w:szCs w:val="22"/>
          <w:lang w:eastAsia="pl-PL"/>
          <w14:ligatures w14:val="none"/>
        </w:rPr>
        <w:br/>
      </w:r>
      <w:r w:rsidRPr="001B5E40">
        <w:rPr>
          <w:rFonts w:ascii="Calibri" w:eastAsia="Times New Roman" w:hAnsi="Calibri" w:cs="Calibri"/>
          <w:kern w:val="0"/>
          <w:sz w:val="22"/>
          <w:szCs w:val="22"/>
          <w:lang w:eastAsia="pl-PL"/>
          <w14:ligatures w14:val="none"/>
        </w:rPr>
        <w:t xml:space="preserve">i udokumentuje zasadność takiego żądania fakturą zaakceptowaną przez Wykonawcę </w:t>
      </w:r>
      <w:r w:rsidR="00CB6C4B">
        <w:rPr>
          <w:rFonts w:ascii="Calibri" w:eastAsia="Times New Roman" w:hAnsi="Calibri" w:cs="Calibri"/>
          <w:kern w:val="0"/>
          <w:sz w:val="22"/>
          <w:szCs w:val="22"/>
          <w:lang w:eastAsia="pl-PL"/>
          <w14:ligatures w14:val="none"/>
        </w:rPr>
        <w:br/>
      </w:r>
      <w:r w:rsidRPr="001B5E40">
        <w:rPr>
          <w:rFonts w:ascii="Calibri" w:eastAsia="Times New Roman" w:hAnsi="Calibri" w:cs="Calibri"/>
          <w:kern w:val="0"/>
          <w:sz w:val="22"/>
          <w:szCs w:val="22"/>
          <w:lang w:eastAsia="pl-PL"/>
          <w14:ligatures w14:val="none"/>
        </w:rPr>
        <w:t xml:space="preserve">i dokumentami potwierdzającymi wykonanie i odbiór fakturowanych robót, Zamawiający zastosuje procedurę przewidzianą w art. 465 ustawy Pzp w celu dokonania płatności bezpośrednio na rzecz podwykonawcy. </w:t>
      </w:r>
    </w:p>
    <w:p w14:paraId="3DE0D09A" w14:textId="77777777" w:rsidR="001B5E40" w:rsidRPr="001B5E40" w:rsidRDefault="001B5E40" w:rsidP="001B5E40">
      <w:pPr>
        <w:numPr>
          <w:ilvl w:val="0"/>
          <w:numId w:val="5"/>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Do zawarcia przez podwykonawcę umowy z dalszym podwykonawcą stosuje się ust. 3-8 niniejszego §. </w:t>
      </w:r>
    </w:p>
    <w:p w14:paraId="74AF6B6D" w14:textId="77777777" w:rsidR="001B5E40" w:rsidRPr="001B5E40" w:rsidRDefault="001B5E40" w:rsidP="001B5E40">
      <w:pPr>
        <w:numPr>
          <w:ilvl w:val="0"/>
          <w:numId w:val="5"/>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Wykonanie prac w podwykonawstwie nie zwalnia Wykonawcy z odpowiedzialności za wykonanie obowiązków wynikających z umowy i obowiązujących przepisów prawa. Wykonawca odpowiada za działania i zaniechania podwykonawców jak za własne. </w:t>
      </w:r>
    </w:p>
    <w:p w14:paraId="08B91961" w14:textId="77777777" w:rsidR="001B5E40" w:rsidRPr="001B5E40" w:rsidRDefault="001B5E40" w:rsidP="001B5E40">
      <w:pPr>
        <w:numPr>
          <w:ilvl w:val="0"/>
          <w:numId w:val="5"/>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 przypadku powierzenia przez Wykonawcę realizacji robót podwykonawcy, Wykonawca jest zobowiązany do dokonania we własnym zakresie zapłaty wynagrodzenia należnego podwykonawcy lub dalszemu podwykonawcy z zachowaniem terminów płatności określonych w umowie z podwykonawcą. Termin zapłaty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 części zamówienia. </w:t>
      </w:r>
    </w:p>
    <w:p w14:paraId="400F5D8E" w14:textId="77777777" w:rsidR="001B5E40" w:rsidRPr="001B5E40" w:rsidRDefault="001B5E40" w:rsidP="001B5E40">
      <w:pPr>
        <w:numPr>
          <w:ilvl w:val="0"/>
          <w:numId w:val="5"/>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Warunkiem zapłaty przez Zamawiającego należnego wynagrodzenia za odebrane roboty budowlane, jest przedstawienie dowodów zapłaty wymagalnego wynagrodzenia podwykonawcom i dalszym podwykonawcom, biorącym udział w realizacji odebranych robót budowlanych. Dotyczy to zaakceptowanej przez Zamawiającego umowy o podwykonawstwo, której przedmiotem są roboty budowlane oraz przedłożonych Zamawiającemu umów o podwykonawstwo, których przedmiotem są dostawy lub usługi. </w:t>
      </w:r>
    </w:p>
    <w:p w14:paraId="2884D6B8" w14:textId="77777777" w:rsidR="001B5E40" w:rsidRPr="001B5E40" w:rsidRDefault="001B5E40" w:rsidP="001B5E40">
      <w:pPr>
        <w:numPr>
          <w:ilvl w:val="0"/>
          <w:numId w:val="5"/>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 przypadku nieprzedstawienia przez Wykonawcę wszelkich dowodów zapłaty, o których mowa wyżej wstrzymuje się wypłatę należnego wynagrodzenia za odebrane roboty budowlane w części równej sumie kwot wynikających z nieprzedstawionych dowodów zapłaty. </w:t>
      </w:r>
    </w:p>
    <w:p w14:paraId="0B2E2B49" w14:textId="77777777" w:rsidR="001B5E40" w:rsidRPr="001B5E40" w:rsidRDefault="001B5E40" w:rsidP="001B5E40">
      <w:pPr>
        <w:numPr>
          <w:ilvl w:val="0"/>
          <w:numId w:val="5"/>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i umowy, a bezpośrednia zapłata obejmuje wyłącznie należne wynagrodzenie, bez odsetek należnych podwykonawcy lub dalszemu podwykonawcy. </w:t>
      </w:r>
    </w:p>
    <w:p w14:paraId="053F4C37" w14:textId="77777777" w:rsidR="001B5E40" w:rsidRPr="001B5E40" w:rsidRDefault="001B5E40" w:rsidP="001B5E40">
      <w:pPr>
        <w:numPr>
          <w:ilvl w:val="0"/>
          <w:numId w:val="5"/>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Przed dokonaniem bezpośredniej zapłaty Zamawiający umożliwi Wykonawcy zgłoszenie pisemnych uwag dotyczących zasadności bezpośredniej zapłaty wynagrodzenia podwykonawcy lub dalszemu podwykonawcy, w terminie nie krótszym, niż 7 dni od dnia doręczenia tej informacji. </w:t>
      </w:r>
    </w:p>
    <w:p w14:paraId="685B9266" w14:textId="77777777" w:rsidR="001B5E40" w:rsidRPr="001B5E40" w:rsidRDefault="001B5E40" w:rsidP="001B5E40">
      <w:pPr>
        <w:numPr>
          <w:ilvl w:val="0"/>
          <w:numId w:val="5"/>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lastRenderedPageBreak/>
        <w:t xml:space="preserve">W przypadku zgłoszenia uwag, o których mowa w ust. 15, w terminie nie krótszym niż 7 dni od dnia doręczenia ww. informacji, zamawiający może: </w:t>
      </w:r>
    </w:p>
    <w:p w14:paraId="1C0C4AA5" w14:textId="77777777" w:rsidR="001B5E40" w:rsidRPr="001B5E40" w:rsidRDefault="001B5E40" w:rsidP="001B5E40">
      <w:pPr>
        <w:numPr>
          <w:ilvl w:val="1"/>
          <w:numId w:val="5"/>
        </w:numPr>
        <w:tabs>
          <w:tab w:val="num" w:pos="567"/>
        </w:tabs>
        <w:spacing w:after="0" w:line="240" w:lineRule="auto"/>
        <w:ind w:left="567" w:hanging="28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nie dokonać bezpośredniej zapłaty wynagrodzenia podwykonawcy lub dalszemu podwykonawcy, jeżeli Wykonawca wykaże niezasadność takiej zapłaty albo </w:t>
      </w:r>
    </w:p>
    <w:p w14:paraId="1E984B86" w14:textId="77777777" w:rsidR="001B5E40" w:rsidRPr="001B5E40" w:rsidRDefault="001B5E40" w:rsidP="001B5E40">
      <w:pPr>
        <w:numPr>
          <w:ilvl w:val="1"/>
          <w:numId w:val="5"/>
        </w:numPr>
        <w:tabs>
          <w:tab w:val="num" w:pos="567"/>
        </w:tabs>
        <w:spacing w:after="0" w:line="240" w:lineRule="auto"/>
        <w:ind w:left="567" w:hanging="28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53961444" w14:textId="77777777" w:rsidR="001B5E40" w:rsidRPr="001B5E40" w:rsidRDefault="001B5E40" w:rsidP="001B5E40">
      <w:pPr>
        <w:numPr>
          <w:ilvl w:val="1"/>
          <w:numId w:val="5"/>
        </w:numPr>
        <w:tabs>
          <w:tab w:val="num" w:pos="567"/>
        </w:tabs>
        <w:spacing w:after="0" w:line="240" w:lineRule="auto"/>
        <w:ind w:left="567" w:hanging="28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dokonać bezpośredniej zapłaty wynagrodzenia podwykonawcy lub dalszemu podwykonawcy, jeżeli podwykonawca lub dalszy podwykonawca wykaże zasadność takiej zapłaty. </w:t>
      </w:r>
    </w:p>
    <w:p w14:paraId="3F946492" w14:textId="77777777" w:rsidR="001B5E40" w:rsidRPr="001B5E40" w:rsidRDefault="001B5E40" w:rsidP="001B5E40">
      <w:pPr>
        <w:numPr>
          <w:ilvl w:val="0"/>
          <w:numId w:val="5"/>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 przypadku dokonania bezpośredniej zapłaty podwykonawcy lub dalszemu podwykonawcy, Zamawiający potrąca kwotę wypłaconego wynagrodzenia z wynagrodzenia należnego Wykonawcy. </w:t>
      </w:r>
    </w:p>
    <w:p w14:paraId="3AE31626" w14:textId="77777777" w:rsidR="001B5E40" w:rsidRPr="001B5E40" w:rsidRDefault="001B5E40" w:rsidP="001B5E40">
      <w:pPr>
        <w:numPr>
          <w:ilvl w:val="0"/>
          <w:numId w:val="5"/>
        </w:numPr>
        <w:tabs>
          <w:tab w:val="num" w:pos="142"/>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Konieczność wielokrotnego dokonywania bezpośredniej zapłaty podwykonawcy lub dalszemu podwykonawcy, lub konieczność dokonania bezpośrednich zapłat na sumę większą niż 5% wartości umowy w sprawie zamówienia publicznego może stanowić podstawę do odstąpienia od umowy w sprawie zamówienia publicznego przez Zamawiającego. </w:t>
      </w:r>
    </w:p>
    <w:p w14:paraId="34D572DE" w14:textId="77777777" w:rsidR="001B5E40" w:rsidRPr="001B5E40" w:rsidRDefault="001B5E40" w:rsidP="001B5E40">
      <w:pPr>
        <w:spacing w:after="0" w:line="240" w:lineRule="auto"/>
        <w:jc w:val="both"/>
        <w:rPr>
          <w:rFonts w:ascii="Calibri" w:eastAsia="Times New Roman" w:hAnsi="Calibri" w:cs="Calibri"/>
          <w:kern w:val="0"/>
          <w:sz w:val="22"/>
          <w:szCs w:val="22"/>
          <w:lang w:eastAsia="pl-PL"/>
          <w14:ligatures w14:val="none"/>
        </w:rPr>
      </w:pPr>
    </w:p>
    <w:p w14:paraId="7BA477ED" w14:textId="77777777" w:rsidR="001B5E40" w:rsidRPr="001B5E40" w:rsidRDefault="001B5E40" w:rsidP="001B5E40">
      <w:pPr>
        <w:spacing w:after="0" w:line="240" w:lineRule="auto"/>
        <w:jc w:val="center"/>
        <w:rPr>
          <w:rFonts w:ascii="Calibri" w:eastAsia="Times New Roman" w:hAnsi="Calibri" w:cs="Calibri"/>
          <w:b/>
          <w:bCs/>
          <w:kern w:val="0"/>
          <w:sz w:val="22"/>
          <w:szCs w:val="22"/>
          <w:lang w:eastAsia="pl-PL"/>
          <w14:ligatures w14:val="none"/>
        </w:rPr>
      </w:pPr>
      <w:r w:rsidRPr="001B5E40">
        <w:rPr>
          <w:rFonts w:ascii="Calibri" w:eastAsia="Times New Roman" w:hAnsi="Calibri" w:cs="Calibri"/>
          <w:b/>
          <w:bCs/>
          <w:kern w:val="0"/>
          <w:sz w:val="22"/>
          <w:szCs w:val="22"/>
          <w:lang w:eastAsia="pl-PL"/>
          <w14:ligatures w14:val="none"/>
        </w:rPr>
        <w:t>§ 5. AUTORSKIE PRAWA</w:t>
      </w:r>
    </w:p>
    <w:p w14:paraId="6F99B1A9" w14:textId="172341AB" w:rsidR="001B5E40" w:rsidRPr="001B5E40" w:rsidRDefault="001B5E40" w:rsidP="004A5D0F">
      <w:pPr>
        <w:numPr>
          <w:ilvl w:val="0"/>
          <w:numId w:val="20"/>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Strony uzgadniają, że z chwilą dokonania przez Zamawiającego akceptacji dokumentacji powykonawczej, o której mowa w § 2, na Zamawiającego przejdą autorskie prawa majątkowe w odniesieniu do wszystkich pól eksploatacji znanych w dniu zawarcia niniejszej Umowy, w tym prawo do wielokrotnego wykorzystania tej dokumentacji w czasie eksploatacji przedmiotu Umowy, a także do celów przebudowy, rekonstrukcji, adaptacji lub modernizacji obiektów i urządzeń Zamawiającego, prawo do jej kopiowania za pomocą wszelkich znanych technik oraz do wprowadzania do pamięci komputera. Przeniesienie powyższych praw autorskich i własności egzemplarzy dokumentacji występuje bez odrębnego wynagrodzenia. Zamawiający będzie mógł, stosownie do swoich potrzeb i wymagań, swobodnie dokonywać wszelkich koniecznych lub przydatnych zmian i uzupełnień w dokumentacji, co nie będzie stanowiło naruszenia praw twórców do tej dokumentacji.</w:t>
      </w:r>
    </w:p>
    <w:p w14:paraId="4D2E312D" w14:textId="016E4104" w:rsidR="001B5E40" w:rsidRPr="001B5E40" w:rsidRDefault="001B5E40" w:rsidP="004A5D0F">
      <w:pPr>
        <w:numPr>
          <w:ilvl w:val="0"/>
          <w:numId w:val="20"/>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Wniesienie lub rozesłanie opracowania do właściwych władz dla spełnienia ustawowych wymagań nie będzie traktowane jako publikacja naruszająca zastrzeżone prawa Wykonawcy i twórców do tej dokumentacji.</w:t>
      </w:r>
    </w:p>
    <w:p w14:paraId="0021650B" w14:textId="77777777" w:rsidR="001B5E40" w:rsidRPr="001B5E40" w:rsidRDefault="001B5E40" w:rsidP="001B5E40">
      <w:pPr>
        <w:spacing w:after="0" w:line="240" w:lineRule="auto"/>
        <w:jc w:val="center"/>
        <w:rPr>
          <w:rFonts w:ascii="Calibri" w:eastAsia="Times New Roman" w:hAnsi="Calibri" w:cs="Calibri"/>
          <w:b/>
          <w:bCs/>
          <w:kern w:val="0"/>
          <w:sz w:val="22"/>
          <w:szCs w:val="22"/>
          <w:lang w:eastAsia="pl-PL"/>
          <w14:ligatures w14:val="none"/>
        </w:rPr>
      </w:pPr>
      <w:r w:rsidRPr="001B5E40">
        <w:rPr>
          <w:rFonts w:ascii="Calibri" w:eastAsia="Times New Roman" w:hAnsi="Calibri" w:cs="Calibri"/>
          <w:b/>
          <w:bCs/>
          <w:kern w:val="0"/>
          <w:sz w:val="22"/>
          <w:szCs w:val="22"/>
          <w:lang w:eastAsia="pl-PL"/>
          <w14:ligatures w14:val="none"/>
        </w:rPr>
        <w:t>§ 6. TERMINY</w:t>
      </w:r>
    </w:p>
    <w:p w14:paraId="1C2DF45F" w14:textId="2E042019" w:rsidR="001B5E40" w:rsidRPr="001B5E40" w:rsidRDefault="001B5E40" w:rsidP="004A5D0F">
      <w:pPr>
        <w:numPr>
          <w:ilvl w:val="0"/>
          <w:numId w:val="21"/>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Termin rozpoczęcia realizacji przedmiotu Umowy: </w:t>
      </w:r>
      <w:r w:rsidRPr="001B5E40">
        <w:rPr>
          <w:rFonts w:ascii="Calibri" w:eastAsia="Times New Roman" w:hAnsi="Calibri" w:cs="Calibri"/>
          <w:b/>
          <w:bCs/>
          <w:kern w:val="0"/>
          <w:sz w:val="22"/>
          <w:szCs w:val="22"/>
          <w:lang w:eastAsia="pl-PL"/>
          <w14:ligatures w14:val="none"/>
        </w:rPr>
        <w:t>w dniu przekazania placu budowy.</w:t>
      </w:r>
    </w:p>
    <w:p w14:paraId="34BE3E3E" w14:textId="0776CF1B" w:rsidR="005B1A38" w:rsidRPr="00C15195" w:rsidRDefault="001B5E40" w:rsidP="004A5D0F">
      <w:pPr>
        <w:numPr>
          <w:ilvl w:val="0"/>
          <w:numId w:val="21"/>
        </w:numPr>
        <w:autoSpaceDE w:val="0"/>
        <w:autoSpaceDN w:val="0"/>
        <w:adjustRightInd w:val="0"/>
        <w:spacing w:after="0" w:line="240" w:lineRule="auto"/>
        <w:ind w:left="284" w:hanging="284"/>
        <w:jc w:val="both"/>
        <w:rPr>
          <w:rFonts w:ascii="Calibri" w:eastAsia="Times New Roman" w:hAnsi="Calibri" w:cs="Calibri"/>
          <w:b/>
          <w:bCs/>
          <w:kern w:val="0"/>
          <w:sz w:val="22"/>
          <w:szCs w:val="22"/>
          <w14:ligatures w14:val="none"/>
        </w:rPr>
      </w:pPr>
      <w:r w:rsidRPr="005B1A38">
        <w:rPr>
          <w:rFonts w:ascii="Calibri" w:eastAsia="Times New Roman" w:hAnsi="Calibri" w:cs="Calibri"/>
          <w:kern w:val="0"/>
          <w:sz w:val="22"/>
          <w:szCs w:val="22"/>
          <w:lang w:eastAsia="pl-PL"/>
          <w14:ligatures w14:val="none"/>
        </w:rPr>
        <w:t>Termin zakończenia realizacji przedmiotu Umowy</w:t>
      </w:r>
      <w:r w:rsidR="00480B0E" w:rsidRPr="005B1A38">
        <w:rPr>
          <w:rFonts w:ascii="Calibri" w:eastAsia="Times New Roman" w:hAnsi="Calibri" w:cs="Calibri"/>
          <w:kern w:val="0"/>
          <w:sz w:val="22"/>
          <w:szCs w:val="22"/>
          <w14:ligatures w14:val="none"/>
        </w:rPr>
        <w:t xml:space="preserve">: </w:t>
      </w:r>
      <w:r w:rsidR="005B1A38" w:rsidRPr="00C15195">
        <w:rPr>
          <w:rFonts w:ascii="Calibri" w:eastAsia="Times New Roman" w:hAnsi="Calibri" w:cs="Calibri"/>
          <w:b/>
          <w:bCs/>
          <w:kern w:val="0"/>
          <w:sz w:val="22"/>
          <w:szCs w:val="22"/>
          <w14:ligatures w14:val="none"/>
        </w:rPr>
        <w:t xml:space="preserve">do </w:t>
      </w:r>
      <w:r w:rsidR="000012E3" w:rsidRPr="00C15195">
        <w:rPr>
          <w:rFonts w:ascii="Calibri" w:eastAsia="Times New Roman" w:hAnsi="Calibri" w:cs="Calibri"/>
          <w:b/>
          <w:bCs/>
          <w:kern w:val="0"/>
          <w:sz w:val="22"/>
          <w:szCs w:val="22"/>
          <w14:ligatures w14:val="none"/>
        </w:rPr>
        <w:t>3</w:t>
      </w:r>
      <w:r w:rsidR="00294A0C">
        <w:rPr>
          <w:rFonts w:ascii="Calibri" w:eastAsia="Times New Roman" w:hAnsi="Calibri" w:cs="Calibri"/>
          <w:b/>
          <w:bCs/>
          <w:kern w:val="0"/>
          <w:sz w:val="22"/>
          <w:szCs w:val="22"/>
          <w14:ligatures w14:val="none"/>
        </w:rPr>
        <w:t>1</w:t>
      </w:r>
      <w:r w:rsidR="000012E3" w:rsidRPr="00C15195">
        <w:rPr>
          <w:rFonts w:ascii="Calibri" w:eastAsia="Times New Roman" w:hAnsi="Calibri" w:cs="Calibri"/>
          <w:b/>
          <w:bCs/>
          <w:kern w:val="0"/>
          <w:sz w:val="22"/>
          <w:szCs w:val="22"/>
          <w14:ligatures w14:val="none"/>
        </w:rPr>
        <w:t>.</w:t>
      </w:r>
      <w:r w:rsidR="005B1A38" w:rsidRPr="00C15195">
        <w:rPr>
          <w:rFonts w:ascii="Calibri" w:eastAsia="Times New Roman" w:hAnsi="Calibri" w:cs="Calibri"/>
          <w:b/>
          <w:bCs/>
          <w:kern w:val="0"/>
          <w:sz w:val="22"/>
          <w:szCs w:val="22"/>
          <w14:ligatures w14:val="none"/>
        </w:rPr>
        <w:t>0</w:t>
      </w:r>
      <w:r w:rsidR="00294A0C">
        <w:rPr>
          <w:rFonts w:ascii="Calibri" w:eastAsia="Times New Roman" w:hAnsi="Calibri" w:cs="Calibri"/>
          <w:b/>
          <w:bCs/>
          <w:kern w:val="0"/>
          <w:sz w:val="22"/>
          <w:szCs w:val="22"/>
          <w14:ligatures w14:val="none"/>
        </w:rPr>
        <w:t>5</w:t>
      </w:r>
      <w:r w:rsidR="005B1A38" w:rsidRPr="00C15195">
        <w:rPr>
          <w:rFonts w:ascii="Calibri" w:eastAsia="Times New Roman" w:hAnsi="Calibri" w:cs="Calibri"/>
          <w:b/>
          <w:bCs/>
          <w:kern w:val="0"/>
          <w:sz w:val="22"/>
          <w:szCs w:val="22"/>
          <w14:ligatures w14:val="none"/>
        </w:rPr>
        <w:t xml:space="preserve">.2027 r. </w:t>
      </w:r>
    </w:p>
    <w:p w14:paraId="0166B169" w14:textId="022FC217" w:rsidR="005B1A38" w:rsidRPr="00C15195" w:rsidRDefault="00D840F5" w:rsidP="005B1A38">
      <w:pPr>
        <w:autoSpaceDE w:val="0"/>
        <w:autoSpaceDN w:val="0"/>
        <w:adjustRightInd w:val="0"/>
        <w:spacing w:after="0" w:line="240" w:lineRule="auto"/>
        <w:ind w:left="284"/>
        <w:jc w:val="both"/>
        <w:rPr>
          <w:rFonts w:ascii="Calibri" w:eastAsia="Times New Roman" w:hAnsi="Calibri" w:cs="Calibri"/>
          <w:kern w:val="0"/>
          <w:sz w:val="22"/>
          <w:szCs w:val="22"/>
          <w14:ligatures w14:val="none"/>
        </w:rPr>
      </w:pPr>
      <w:r w:rsidRPr="00C15195">
        <w:rPr>
          <w:rFonts w:ascii="Calibri" w:eastAsia="Times New Roman" w:hAnsi="Calibri" w:cs="Calibri"/>
          <w:kern w:val="0"/>
          <w:sz w:val="22"/>
          <w:szCs w:val="22"/>
          <w14:ligatures w14:val="none"/>
        </w:rPr>
        <w:t xml:space="preserve">oraz do </w:t>
      </w:r>
      <w:r w:rsidR="0063478B" w:rsidRPr="00C15195">
        <w:rPr>
          <w:rFonts w:ascii="Calibri" w:eastAsia="Times New Roman" w:hAnsi="Calibri" w:cs="Calibri"/>
          <w:kern w:val="0"/>
          <w:sz w:val="22"/>
          <w:szCs w:val="22"/>
          <w14:ligatures w14:val="none"/>
        </w:rPr>
        <w:t>30.</w:t>
      </w:r>
      <w:r w:rsidRPr="00C15195">
        <w:rPr>
          <w:rFonts w:ascii="Calibri" w:eastAsia="Times New Roman" w:hAnsi="Calibri" w:cs="Calibri"/>
          <w:kern w:val="0"/>
          <w:sz w:val="22"/>
          <w:szCs w:val="22"/>
          <w14:ligatures w14:val="none"/>
        </w:rPr>
        <w:t xml:space="preserve">09.2026 r. </w:t>
      </w:r>
      <w:r w:rsidR="0063478B" w:rsidRPr="00C15195">
        <w:rPr>
          <w:rFonts w:ascii="Calibri" w:eastAsia="Times New Roman" w:hAnsi="Calibri" w:cs="Calibri"/>
          <w:kern w:val="0"/>
          <w:sz w:val="22"/>
          <w:szCs w:val="22"/>
          <w14:ligatures w14:val="none"/>
        </w:rPr>
        <w:t>30.</w:t>
      </w:r>
      <w:r w:rsidRPr="00C15195">
        <w:rPr>
          <w:rFonts w:ascii="Calibri" w:eastAsia="Times New Roman" w:hAnsi="Calibri" w:cs="Calibri"/>
          <w:kern w:val="0"/>
          <w:sz w:val="22"/>
          <w:szCs w:val="22"/>
          <w14:ligatures w14:val="none"/>
        </w:rPr>
        <w:t xml:space="preserve">11.2026 r., </w:t>
      </w:r>
      <w:r w:rsidR="0063478B" w:rsidRPr="00C15195">
        <w:rPr>
          <w:rFonts w:ascii="Calibri" w:eastAsia="Times New Roman" w:hAnsi="Calibri" w:cs="Calibri"/>
          <w:kern w:val="0"/>
          <w:sz w:val="22"/>
          <w:szCs w:val="22"/>
          <w14:ligatures w14:val="none"/>
        </w:rPr>
        <w:t>31.</w:t>
      </w:r>
      <w:r w:rsidRPr="00C15195">
        <w:rPr>
          <w:rFonts w:ascii="Calibri" w:eastAsia="Times New Roman" w:hAnsi="Calibri" w:cs="Calibri"/>
          <w:kern w:val="0"/>
          <w:sz w:val="22"/>
          <w:szCs w:val="22"/>
          <w14:ligatures w14:val="none"/>
        </w:rPr>
        <w:t>03.202</w:t>
      </w:r>
      <w:r w:rsidR="00D64179" w:rsidRPr="00C15195">
        <w:rPr>
          <w:rFonts w:ascii="Calibri" w:eastAsia="Times New Roman" w:hAnsi="Calibri" w:cs="Calibri"/>
          <w:kern w:val="0"/>
          <w:sz w:val="22"/>
          <w:szCs w:val="22"/>
          <w14:ligatures w14:val="none"/>
        </w:rPr>
        <w:t>7</w:t>
      </w:r>
      <w:r w:rsidRPr="00C15195">
        <w:rPr>
          <w:rFonts w:ascii="Calibri" w:eastAsia="Times New Roman" w:hAnsi="Calibri" w:cs="Calibri"/>
          <w:kern w:val="0"/>
          <w:sz w:val="22"/>
          <w:szCs w:val="22"/>
          <w14:ligatures w14:val="none"/>
        </w:rPr>
        <w:t xml:space="preserve"> r.,</w:t>
      </w:r>
      <w:r w:rsidR="0063478B" w:rsidRPr="00C15195">
        <w:rPr>
          <w:rFonts w:ascii="Calibri" w:eastAsia="Times New Roman" w:hAnsi="Calibri" w:cs="Calibri"/>
          <w:kern w:val="0"/>
          <w:sz w:val="22"/>
          <w:szCs w:val="22"/>
          <w14:ligatures w14:val="none"/>
        </w:rPr>
        <w:t xml:space="preserve"> 3</w:t>
      </w:r>
      <w:r w:rsidR="00294A0C">
        <w:rPr>
          <w:rFonts w:ascii="Calibri" w:eastAsia="Times New Roman" w:hAnsi="Calibri" w:cs="Calibri"/>
          <w:kern w:val="0"/>
          <w:sz w:val="22"/>
          <w:szCs w:val="22"/>
          <w14:ligatures w14:val="none"/>
        </w:rPr>
        <w:t>1</w:t>
      </w:r>
      <w:r w:rsidR="0063478B" w:rsidRPr="00C15195">
        <w:rPr>
          <w:rFonts w:ascii="Calibri" w:eastAsia="Times New Roman" w:hAnsi="Calibri" w:cs="Calibri"/>
          <w:kern w:val="0"/>
          <w:sz w:val="22"/>
          <w:szCs w:val="22"/>
          <w14:ligatures w14:val="none"/>
        </w:rPr>
        <w:t>.</w:t>
      </w:r>
      <w:r w:rsidRPr="00C15195">
        <w:rPr>
          <w:rFonts w:ascii="Calibri" w:eastAsia="Times New Roman" w:hAnsi="Calibri" w:cs="Calibri"/>
          <w:kern w:val="0"/>
          <w:sz w:val="22"/>
          <w:szCs w:val="22"/>
          <w14:ligatures w14:val="none"/>
        </w:rPr>
        <w:t>0</w:t>
      </w:r>
      <w:r w:rsidR="00294A0C">
        <w:rPr>
          <w:rFonts w:ascii="Calibri" w:eastAsia="Times New Roman" w:hAnsi="Calibri" w:cs="Calibri"/>
          <w:kern w:val="0"/>
          <w:sz w:val="22"/>
          <w:szCs w:val="22"/>
          <w14:ligatures w14:val="none"/>
        </w:rPr>
        <w:t>5</w:t>
      </w:r>
      <w:r w:rsidRPr="00C15195">
        <w:rPr>
          <w:rFonts w:ascii="Calibri" w:eastAsia="Times New Roman" w:hAnsi="Calibri" w:cs="Calibri"/>
          <w:kern w:val="0"/>
          <w:sz w:val="22"/>
          <w:szCs w:val="22"/>
          <w14:ligatures w14:val="none"/>
        </w:rPr>
        <w:t>.202</w:t>
      </w:r>
      <w:r w:rsidR="00D64179" w:rsidRPr="00C15195">
        <w:rPr>
          <w:rFonts w:ascii="Calibri" w:eastAsia="Times New Roman" w:hAnsi="Calibri" w:cs="Calibri"/>
          <w:kern w:val="0"/>
          <w:sz w:val="22"/>
          <w:szCs w:val="22"/>
          <w14:ligatures w14:val="none"/>
        </w:rPr>
        <w:t>7</w:t>
      </w:r>
      <w:r w:rsidRPr="00C15195">
        <w:rPr>
          <w:rFonts w:ascii="Calibri" w:eastAsia="Times New Roman" w:hAnsi="Calibri" w:cs="Calibri"/>
          <w:kern w:val="0"/>
          <w:sz w:val="22"/>
          <w:szCs w:val="22"/>
          <w14:ligatures w14:val="none"/>
        </w:rPr>
        <w:t xml:space="preserve"> r. </w:t>
      </w:r>
      <w:r w:rsidR="0063478B" w:rsidRPr="00C15195">
        <w:rPr>
          <w:rFonts w:ascii="Calibri" w:eastAsia="Times New Roman" w:hAnsi="Calibri" w:cs="Calibri"/>
          <w:kern w:val="0"/>
          <w:sz w:val="22"/>
          <w:szCs w:val="22"/>
          <w14:ligatures w14:val="none"/>
        </w:rPr>
        <w:t>-</w:t>
      </w:r>
      <w:r w:rsidR="005B1A38" w:rsidRPr="00C15195">
        <w:rPr>
          <w:rFonts w:ascii="Calibri" w:eastAsia="Times New Roman" w:hAnsi="Calibri" w:cs="Calibri"/>
          <w:kern w:val="0"/>
          <w:sz w:val="22"/>
          <w:szCs w:val="22"/>
          <w14:ligatures w14:val="none"/>
        </w:rPr>
        <w:t xml:space="preserve"> przerób częściowy zgodnie z harmonogramem.</w:t>
      </w:r>
    </w:p>
    <w:p w14:paraId="0DD92386" w14:textId="2094F846" w:rsidR="001B5E40" w:rsidRPr="005B1A38" w:rsidRDefault="001B5E40" w:rsidP="004A5D0F">
      <w:pPr>
        <w:numPr>
          <w:ilvl w:val="0"/>
          <w:numId w:val="21"/>
        </w:numPr>
        <w:autoSpaceDE w:val="0"/>
        <w:autoSpaceDN w:val="0"/>
        <w:adjustRightInd w:val="0"/>
        <w:spacing w:after="0" w:line="240" w:lineRule="auto"/>
        <w:ind w:left="284" w:hanging="284"/>
        <w:jc w:val="both"/>
        <w:rPr>
          <w:rFonts w:ascii="Calibri" w:eastAsia="Times New Roman" w:hAnsi="Calibri" w:cs="Calibri"/>
          <w:kern w:val="0"/>
          <w:sz w:val="22"/>
          <w:szCs w:val="22"/>
          <w:lang w:eastAsia="pl-PL"/>
          <w14:ligatures w14:val="none"/>
        </w:rPr>
      </w:pPr>
      <w:r w:rsidRPr="005B1A38">
        <w:rPr>
          <w:rFonts w:ascii="Calibri" w:eastAsia="Times New Roman" w:hAnsi="Calibri" w:cs="Calibri"/>
          <w:kern w:val="0"/>
          <w:sz w:val="22"/>
          <w:szCs w:val="22"/>
          <w:lang w:eastAsia="pl-PL"/>
          <w14:ligatures w14:val="none"/>
        </w:rPr>
        <w:t>Za dzień zakończenia realizacji części przedmiotu Umowy uważa się dzień zgłoszenia gotowości do odbioru pod warunkiem skutecznego jego dokonania. Wykonawca dokona zgłoszenia gotowości do odbioru w terminie umożliwiającym Zamawiającemu dokonanie odbioru robót zgodnie z § 7</w:t>
      </w:r>
      <w:r w:rsidR="004310A5">
        <w:rPr>
          <w:rFonts w:ascii="Calibri" w:eastAsia="Times New Roman" w:hAnsi="Calibri" w:cs="Calibri"/>
          <w:kern w:val="0"/>
          <w:sz w:val="22"/>
          <w:szCs w:val="22"/>
          <w:lang w:eastAsia="pl-PL"/>
          <w14:ligatures w14:val="none"/>
        </w:rPr>
        <w:t xml:space="preserve"> i 8</w:t>
      </w:r>
      <w:r w:rsidRPr="005B1A38">
        <w:rPr>
          <w:rFonts w:ascii="Calibri" w:eastAsia="Times New Roman" w:hAnsi="Calibri" w:cs="Calibri"/>
          <w:kern w:val="0"/>
          <w:sz w:val="22"/>
          <w:szCs w:val="22"/>
          <w:lang w:eastAsia="pl-PL"/>
          <w14:ligatures w14:val="none"/>
        </w:rPr>
        <w:t>.</w:t>
      </w:r>
    </w:p>
    <w:p w14:paraId="5E347351" w14:textId="559733E5" w:rsidR="001B5E40" w:rsidRPr="001B5E40" w:rsidRDefault="001B5E40" w:rsidP="004A5D0F">
      <w:pPr>
        <w:numPr>
          <w:ilvl w:val="0"/>
          <w:numId w:val="21"/>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Podstawą do wystawienia faktury będzie protokół odbioru, z którego wynikało będzie, że roboty wykonane zostały bez uwag.</w:t>
      </w:r>
    </w:p>
    <w:p w14:paraId="1D38C7A4" w14:textId="5F7D3138" w:rsidR="001B5E40" w:rsidRPr="001B5E40" w:rsidRDefault="001B5E40" w:rsidP="004A5D0F">
      <w:pPr>
        <w:numPr>
          <w:ilvl w:val="0"/>
          <w:numId w:val="21"/>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Wykonawca rozpocznie roboty budowlane zgodnie z zapisami niniejszego paragrafu po przekazaniu terenu budowy i dokumentacji projektowej.</w:t>
      </w:r>
    </w:p>
    <w:p w14:paraId="264F908F" w14:textId="77777777" w:rsidR="001B5E40" w:rsidRDefault="001B5E40" w:rsidP="001B5E40">
      <w:pPr>
        <w:spacing w:after="0" w:line="240" w:lineRule="auto"/>
        <w:jc w:val="both"/>
        <w:rPr>
          <w:rFonts w:ascii="Calibri" w:eastAsia="Times New Roman" w:hAnsi="Calibri" w:cs="Calibri"/>
          <w:kern w:val="0"/>
          <w:sz w:val="22"/>
          <w:szCs w:val="22"/>
          <w:lang w:eastAsia="pl-PL"/>
          <w14:ligatures w14:val="none"/>
        </w:rPr>
      </w:pPr>
    </w:p>
    <w:p w14:paraId="163F9711" w14:textId="77777777" w:rsidR="00017C6C" w:rsidRPr="00415883" w:rsidRDefault="00017C6C" w:rsidP="00017C6C">
      <w:pPr>
        <w:spacing w:after="0" w:line="240" w:lineRule="auto"/>
        <w:jc w:val="center"/>
        <w:rPr>
          <w:rFonts w:ascii="Calibri" w:eastAsia="Times New Roman" w:hAnsi="Calibri" w:cs="Calibri"/>
          <w:b/>
          <w:bCs/>
          <w:kern w:val="0"/>
          <w:sz w:val="22"/>
          <w:szCs w:val="22"/>
          <w:lang w:eastAsia="pl-PL"/>
          <w14:ligatures w14:val="none"/>
        </w:rPr>
      </w:pPr>
      <w:r w:rsidRPr="00415883">
        <w:rPr>
          <w:rFonts w:ascii="Calibri" w:eastAsia="Times New Roman" w:hAnsi="Calibri" w:cs="Calibri"/>
          <w:b/>
          <w:bCs/>
          <w:kern w:val="0"/>
          <w:sz w:val="22"/>
          <w:szCs w:val="22"/>
          <w:lang w:eastAsia="pl-PL"/>
          <w14:ligatures w14:val="none"/>
        </w:rPr>
        <w:t>§ 7. ODBIORY CZĘŚCIOWE ROBÓT</w:t>
      </w:r>
    </w:p>
    <w:p w14:paraId="209324C5" w14:textId="25EA039A" w:rsidR="00017C6C" w:rsidRPr="00017C6C" w:rsidRDefault="00017C6C" w:rsidP="004A5D0F">
      <w:pPr>
        <w:numPr>
          <w:ilvl w:val="0"/>
          <w:numId w:val="29"/>
        </w:numPr>
        <w:spacing w:after="0" w:line="240" w:lineRule="auto"/>
        <w:jc w:val="both"/>
        <w:rPr>
          <w:rFonts w:ascii="Calibri" w:eastAsia="Times New Roman" w:hAnsi="Calibri" w:cs="Calibri"/>
          <w:kern w:val="0"/>
          <w:sz w:val="22"/>
          <w:szCs w:val="22"/>
          <w:lang w:eastAsia="pl-PL"/>
          <w14:ligatures w14:val="none"/>
        </w:rPr>
      </w:pPr>
      <w:r w:rsidRPr="00017C6C">
        <w:rPr>
          <w:rFonts w:ascii="Calibri" w:eastAsia="Times New Roman" w:hAnsi="Calibri" w:cs="Calibri"/>
          <w:kern w:val="0"/>
          <w:sz w:val="22"/>
          <w:szCs w:val="22"/>
          <w:lang w:eastAsia="pl-PL"/>
          <w14:ligatures w14:val="none"/>
        </w:rPr>
        <w:t xml:space="preserve">Etapy realizacji Umowy zostaną określone w Harmonogramie rzeczowo-finansowym. Zakończenie realizacji etapu Umowy będzie podstawą dla Wykonawcy do wystąpienia do Zamawiającego o dokonanie odbioru częściowego. </w:t>
      </w:r>
    </w:p>
    <w:p w14:paraId="47F66FE2" w14:textId="1D98FF3E" w:rsidR="00017C6C" w:rsidRPr="00017C6C" w:rsidRDefault="00017C6C" w:rsidP="004A5D0F">
      <w:pPr>
        <w:numPr>
          <w:ilvl w:val="0"/>
          <w:numId w:val="29"/>
        </w:numPr>
        <w:spacing w:after="0" w:line="240" w:lineRule="auto"/>
        <w:jc w:val="both"/>
        <w:rPr>
          <w:rFonts w:ascii="Calibri" w:eastAsia="Times New Roman" w:hAnsi="Calibri" w:cs="Calibri"/>
          <w:kern w:val="0"/>
          <w:sz w:val="22"/>
          <w:szCs w:val="22"/>
          <w:lang w:eastAsia="pl-PL"/>
          <w14:ligatures w14:val="none"/>
        </w:rPr>
      </w:pPr>
      <w:r w:rsidRPr="00017C6C">
        <w:rPr>
          <w:rFonts w:ascii="Calibri" w:eastAsia="Times New Roman" w:hAnsi="Calibri" w:cs="Calibri"/>
          <w:kern w:val="0"/>
          <w:sz w:val="22"/>
          <w:szCs w:val="22"/>
          <w:lang w:eastAsia="pl-PL"/>
          <w14:ligatures w14:val="none"/>
        </w:rPr>
        <w:t>Wykonawca jest zobowiązany zawiadomić na piśmie Zamawiającego o zakończeniu każdego etapu realizacji umowy oraz dostarczyć Zamawiającemu dokumenty niezbędne do przeprowadzenia odbioru częściowego.</w:t>
      </w:r>
    </w:p>
    <w:p w14:paraId="542F1488" w14:textId="1184AE44" w:rsidR="00017C6C" w:rsidRPr="00017C6C" w:rsidRDefault="00017C6C" w:rsidP="004A5D0F">
      <w:pPr>
        <w:numPr>
          <w:ilvl w:val="0"/>
          <w:numId w:val="29"/>
        </w:numPr>
        <w:spacing w:after="0" w:line="240" w:lineRule="auto"/>
        <w:jc w:val="both"/>
        <w:rPr>
          <w:rFonts w:ascii="Calibri" w:eastAsia="Times New Roman" w:hAnsi="Calibri" w:cs="Calibri"/>
          <w:kern w:val="0"/>
          <w:sz w:val="22"/>
          <w:szCs w:val="22"/>
          <w:lang w:eastAsia="pl-PL"/>
          <w14:ligatures w14:val="none"/>
        </w:rPr>
      </w:pPr>
      <w:r w:rsidRPr="00017C6C">
        <w:rPr>
          <w:rFonts w:ascii="Calibri" w:eastAsia="Times New Roman" w:hAnsi="Calibri" w:cs="Calibri"/>
          <w:kern w:val="0"/>
          <w:sz w:val="22"/>
          <w:szCs w:val="22"/>
          <w:lang w:eastAsia="pl-PL"/>
          <w14:ligatures w14:val="none"/>
        </w:rPr>
        <w:lastRenderedPageBreak/>
        <w:t>Termin rozpoczęcia odbioru wyznaczy Zamawiający w ciągu 14 dni od daty zawiadomienia go o gotowości do tego odbioru.</w:t>
      </w:r>
    </w:p>
    <w:p w14:paraId="2D3380AC" w14:textId="2A1E17C8" w:rsidR="00017C6C" w:rsidRPr="00017C6C" w:rsidRDefault="00017C6C" w:rsidP="004A5D0F">
      <w:pPr>
        <w:numPr>
          <w:ilvl w:val="0"/>
          <w:numId w:val="29"/>
        </w:numPr>
        <w:spacing w:after="0" w:line="240" w:lineRule="auto"/>
        <w:jc w:val="both"/>
        <w:rPr>
          <w:rFonts w:ascii="Calibri" w:eastAsia="Times New Roman" w:hAnsi="Calibri" w:cs="Calibri"/>
          <w:kern w:val="0"/>
          <w:sz w:val="22"/>
          <w:szCs w:val="22"/>
          <w:lang w:eastAsia="pl-PL"/>
          <w14:ligatures w14:val="none"/>
        </w:rPr>
      </w:pPr>
      <w:r w:rsidRPr="00017C6C">
        <w:rPr>
          <w:rFonts w:ascii="Calibri" w:eastAsia="Times New Roman" w:hAnsi="Calibri" w:cs="Calibri"/>
          <w:kern w:val="0"/>
          <w:sz w:val="22"/>
          <w:szCs w:val="22"/>
          <w:lang w:eastAsia="pl-PL"/>
          <w14:ligatures w14:val="none"/>
        </w:rPr>
        <w:t>Wraz ze zgłoszeniem robót do odbioru danej części Wykonawca dostarczy Zamawiającemu komplet dokumentów określonych w Specyfikacji Warunków Zamówienia (wraz z załącznikami) oraz Prawie budowlanym, a w szczególności:</w:t>
      </w:r>
    </w:p>
    <w:p w14:paraId="2BDC031A" w14:textId="77777777" w:rsidR="00017C6C" w:rsidRPr="00017C6C" w:rsidRDefault="00017C6C" w:rsidP="005B1A38">
      <w:pPr>
        <w:spacing w:after="0" w:line="240" w:lineRule="auto"/>
        <w:ind w:firstLine="426"/>
        <w:jc w:val="both"/>
        <w:rPr>
          <w:rFonts w:ascii="Calibri" w:eastAsia="Times New Roman" w:hAnsi="Calibri" w:cs="Calibri"/>
          <w:kern w:val="0"/>
          <w:sz w:val="22"/>
          <w:szCs w:val="22"/>
          <w:lang w:eastAsia="pl-PL"/>
          <w14:ligatures w14:val="none"/>
        </w:rPr>
      </w:pPr>
      <w:r w:rsidRPr="00017C6C">
        <w:rPr>
          <w:rFonts w:ascii="Calibri" w:eastAsia="Times New Roman" w:hAnsi="Calibri" w:cs="Calibri"/>
          <w:kern w:val="0"/>
          <w:sz w:val="22"/>
          <w:szCs w:val="22"/>
          <w:lang w:eastAsia="pl-PL"/>
          <w14:ligatures w14:val="none"/>
        </w:rPr>
        <w:t xml:space="preserve">a) oświadczenie kierownika budowy związane z zakończeniem danego etapu </w:t>
      </w:r>
    </w:p>
    <w:p w14:paraId="326FD443" w14:textId="77777777" w:rsidR="00017C6C" w:rsidRPr="00017C6C" w:rsidRDefault="00017C6C" w:rsidP="005B1A38">
      <w:pPr>
        <w:spacing w:after="0" w:line="240" w:lineRule="auto"/>
        <w:ind w:firstLine="426"/>
        <w:jc w:val="both"/>
        <w:rPr>
          <w:rFonts w:ascii="Calibri" w:eastAsia="Times New Roman" w:hAnsi="Calibri" w:cs="Calibri"/>
          <w:kern w:val="0"/>
          <w:sz w:val="22"/>
          <w:szCs w:val="22"/>
          <w:lang w:eastAsia="pl-PL"/>
          <w14:ligatures w14:val="none"/>
        </w:rPr>
      </w:pPr>
      <w:r w:rsidRPr="00017C6C">
        <w:rPr>
          <w:rFonts w:ascii="Calibri" w:eastAsia="Times New Roman" w:hAnsi="Calibri" w:cs="Calibri"/>
          <w:kern w:val="0"/>
          <w:sz w:val="22"/>
          <w:szCs w:val="22"/>
          <w:lang w:eastAsia="pl-PL"/>
          <w14:ligatures w14:val="none"/>
        </w:rPr>
        <w:t xml:space="preserve">b) kopię wpisów w prowadzonym dzienniku budowy </w:t>
      </w:r>
    </w:p>
    <w:p w14:paraId="072EE3B0" w14:textId="3F4669B0" w:rsidR="00017C6C" w:rsidRPr="00017C6C" w:rsidRDefault="00017C6C" w:rsidP="005B1A38">
      <w:pPr>
        <w:spacing w:after="0" w:line="240" w:lineRule="auto"/>
        <w:ind w:firstLine="426"/>
        <w:jc w:val="both"/>
        <w:rPr>
          <w:rFonts w:ascii="Calibri" w:eastAsia="Times New Roman" w:hAnsi="Calibri" w:cs="Calibri"/>
          <w:kern w:val="0"/>
          <w:sz w:val="22"/>
          <w:szCs w:val="22"/>
          <w:lang w:eastAsia="pl-PL"/>
          <w14:ligatures w14:val="none"/>
        </w:rPr>
      </w:pPr>
      <w:r w:rsidRPr="00017C6C">
        <w:rPr>
          <w:rFonts w:ascii="Calibri" w:eastAsia="Times New Roman" w:hAnsi="Calibri" w:cs="Calibri"/>
          <w:kern w:val="0"/>
          <w:sz w:val="22"/>
          <w:szCs w:val="22"/>
          <w:lang w:eastAsia="pl-PL"/>
          <w14:ligatures w14:val="none"/>
        </w:rPr>
        <w:t>c) dokumenty uzasadniające uzupełnienia i zmiany wprowadzone w trakcie wykonywania robót,</w:t>
      </w:r>
    </w:p>
    <w:p w14:paraId="2CE18625" w14:textId="77777777" w:rsidR="00017C6C" w:rsidRPr="00017C6C" w:rsidRDefault="00017C6C" w:rsidP="005B1A38">
      <w:pPr>
        <w:spacing w:after="0" w:line="240" w:lineRule="auto"/>
        <w:ind w:firstLine="426"/>
        <w:jc w:val="both"/>
        <w:rPr>
          <w:rFonts w:ascii="Calibri" w:eastAsia="Times New Roman" w:hAnsi="Calibri" w:cs="Calibri"/>
          <w:kern w:val="0"/>
          <w:sz w:val="22"/>
          <w:szCs w:val="22"/>
          <w:lang w:eastAsia="pl-PL"/>
          <w14:ligatures w14:val="none"/>
        </w:rPr>
      </w:pPr>
      <w:r w:rsidRPr="00017C6C">
        <w:rPr>
          <w:rFonts w:ascii="Calibri" w:eastAsia="Times New Roman" w:hAnsi="Calibri" w:cs="Calibri"/>
          <w:kern w:val="0"/>
          <w:sz w:val="22"/>
          <w:szCs w:val="22"/>
          <w:lang w:eastAsia="pl-PL"/>
          <w14:ligatures w14:val="none"/>
        </w:rPr>
        <w:t>d) protokoły odbioru robót zanikających i elementów robót,</w:t>
      </w:r>
    </w:p>
    <w:p w14:paraId="62E3FD8D" w14:textId="77777777" w:rsidR="00017C6C" w:rsidRPr="00017C6C" w:rsidRDefault="00017C6C" w:rsidP="005B1A38">
      <w:pPr>
        <w:spacing w:after="0" w:line="240" w:lineRule="auto"/>
        <w:ind w:left="426"/>
        <w:jc w:val="both"/>
        <w:rPr>
          <w:rFonts w:ascii="Calibri" w:eastAsia="Times New Roman" w:hAnsi="Calibri" w:cs="Calibri"/>
          <w:kern w:val="0"/>
          <w:sz w:val="22"/>
          <w:szCs w:val="22"/>
          <w:lang w:eastAsia="pl-PL"/>
          <w14:ligatures w14:val="none"/>
        </w:rPr>
      </w:pPr>
      <w:r w:rsidRPr="00017C6C">
        <w:rPr>
          <w:rFonts w:ascii="Calibri" w:eastAsia="Times New Roman" w:hAnsi="Calibri" w:cs="Calibri"/>
          <w:kern w:val="0"/>
          <w:sz w:val="22"/>
          <w:szCs w:val="22"/>
          <w:lang w:eastAsia="pl-PL"/>
          <w14:ligatures w14:val="none"/>
        </w:rPr>
        <w:t>e) protokół/protokoły przeglądu technicznego wykonanego w terenie po zakończeniu danego etapu przez odpowiednie służby Zamawiającego, z udziałem Inspektora nadzoru oraz przedstawicieli Wykonawcy,</w:t>
      </w:r>
    </w:p>
    <w:p w14:paraId="5F82E855" w14:textId="77777777" w:rsidR="00017C6C" w:rsidRPr="00017C6C" w:rsidRDefault="00017C6C" w:rsidP="005B1A38">
      <w:pPr>
        <w:spacing w:after="0" w:line="240" w:lineRule="auto"/>
        <w:ind w:left="426"/>
        <w:jc w:val="both"/>
        <w:rPr>
          <w:rFonts w:ascii="Calibri" w:eastAsia="Times New Roman" w:hAnsi="Calibri" w:cs="Calibri"/>
          <w:kern w:val="0"/>
          <w:sz w:val="22"/>
          <w:szCs w:val="22"/>
          <w:lang w:eastAsia="pl-PL"/>
          <w14:ligatures w14:val="none"/>
        </w:rPr>
      </w:pPr>
      <w:r w:rsidRPr="00017C6C">
        <w:rPr>
          <w:rFonts w:ascii="Calibri" w:eastAsia="Times New Roman" w:hAnsi="Calibri" w:cs="Calibri"/>
          <w:kern w:val="0"/>
          <w:sz w:val="22"/>
          <w:szCs w:val="22"/>
          <w:lang w:eastAsia="pl-PL"/>
          <w14:ligatures w14:val="none"/>
        </w:rPr>
        <w:t>f) certyfikaty i deklaracje zgodności z polskimi normami i aprobatami technicznymi zastosowanych materiałów i wyrobów,</w:t>
      </w:r>
    </w:p>
    <w:p w14:paraId="3C17E41D" w14:textId="77777777" w:rsidR="00017C6C" w:rsidRPr="00017C6C" w:rsidRDefault="00017C6C" w:rsidP="005B1A38">
      <w:pPr>
        <w:spacing w:after="0" w:line="240" w:lineRule="auto"/>
        <w:ind w:firstLine="426"/>
        <w:jc w:val="both"/>
        <w:rPr>
          <w:rFonts w:ascii="Calibri" w:eastAsia="Times New Roman" w:hAnsi="Calibri" w:cs="Calibri"/>
          <w:kern w:val="0"/>
          <w:sz w:val="22"/>
          <w:szCs w:val="22"/>
          <w:lang w:eastAsia="pl-PL"/>
          <w14:ligatures w14:val="none"/>
        </w:rPr>
      </w:pPr>
      <w:r w:rsidRPr="00017C6C">
        <w:rPr>
          <w:rFonts w:ascii="Calibri" w:eastAsia="Times New Roman" w:hAnsi="Calibri" w:cs="Calibri"/>
          <w:kern w:val="0"/>
          <w:sz w:val="22"/>
          <w:szCs w:val="22"/>
          <w:lang w:eastAsia="pl-PL"/>
          <w14:ligatures w14:val="none"/>
        </w:rPr>
        <w:t>g) rozliczenia: rzeczowe i finansowe wykonanych robót, w formie uzgodnionej z Zamawiającym.</w:t>
      </w:r>
    </w:p>
    <w:p w14:paraId="7B970133" w14:textId="75AE0758" w:rsidR="00017C6C" w:rsidRPr="00017C6C" w:rsidRDefault="00017C6C" w:rsidP="004A5D0F">
      <w:pPr>
        <w:numPr>
          <w:ilvl w:val="0"/>
          <w:numId w:val="29"/>
        </w:numPr>
        <w:spacing w:after="0" w:line="240" w:lineRule="auto"/>
        <w:jc w:val="both"/>
        <w:rPr>
          <w:rFonts w:ascii="Calibri" w:eastAsia="Times New Roman" w:hAnsi="Calibri" w:cs="Calibri"/>
          <w:kern w:val="0"/>
          <w:sz w:val="22"/>
          <w:szCs w:val="22"/>
          <w:lang w:eastAsia="pl-PL"/>
          <w14:ligatures w14:val="none"/>
        </w:rPr>
      </w:pPr>
      <w:r w:rsidRPr="00017C6C">
        <w:rPr>
          <w:rFonts w:ascii="Calibri" w:eastAsia="Times New Roman" w:hAnsi="Calibri" w:cs="Calibri"/>
          <w:kern w:val="0"/>
          <w:sz w:val="22"/>
          <w:szCs w:val="22"/>
          <w:lang w:eastAsia="pl-PL"/>
          <w14:ligatures w14:val="none"/>
        </w:rPr>
        <w:t xml:space="preserve">Odbiór częściowy polega na ocenie ilości i jakości wykonanego etapu realizacji Umowy, odpowiednio jak przy odbiorze końcowym robót, określonym w Specyfikacji Warunków Zamówienia (wraz z załącznikami), Prawie budowlanym i §8 niniejszej umowy. </w:t>
      </w:r>
    </w:p>
    <w:p w14:paraId="6B160B78" w14:textId="305CBBEC" w:rsidR="00017C6C" w:rsidRPr="00017C6C" w:rsidRDefault="00017C6C" w:rsidP="004A5D0F">
      <w:pPr>
        <w:numPr>
          <w:ilvl w:val="0"/>
          <w:numId w:val="29"/>
        </w:numPr>
        <w:spacing w:after="0" w:line="240" w:lineRule="auto"/>
        <w:jc w:val="both"/>
        <w:rPr>
          <w:rFonts w:ascii="Calibri" w:eastAsia="Times New Roman" w:hAnsi="Calibri" w:cs="Calibri"/>
          <w:kern w:val="0"/>
          <w:sz w:val="22"/>
          <w:szCs w:val="22"/>
          <w:lang w:eastAsia="pl-PL"/>
          <w14:ligatures w14:val="none"/>
        </w:rPr>
      </w:pPr>
      <w:r w:rsidRPr="00017C6C">
        <w:rPr>
          <w:rFonts w:ascii="Calibri" w:eastAsia="Times New Roman" w:hAnsi="Calibri" w:cs="Calibri"/>
          <w:kern w:val="0"/>
          <w:sz w:val="22"/>
          <w:szCs w:val="22"/>
          <w:lang w:eastAsia="pl-PL"/>
          <w14:ligatures w14:val="none"/>
        </w:rPr>
        <w:t>Odbioru robót dokonuje Zamawiający przy współudziale przedstawiciela Wykonawcy i Inspektora Nadzoru.</w:t>
      </w:r>
    </w:p>
    <w:p w14:paraId="47C2E3DE" w14:textId="1EBCCF61" w:rsidR="00017C6C" w:rsidRPr="00017C6C" w:rsidRDefault="00017C6C" w:rsidP="004A5D0F">
      <w:pPr>
        <w:numPr>
          <w:ilvl w:val="0"/>
          <w:numId w:val="29"/>
        </w:numPr>
        <w:spacing w:after="0" w:line="240" w:lineRule="auto"/>
        <w:jc w:val="both"/>
        <w:rPr>
          <w:rFonts w:ascii="Calibri" w:eastAsia="Times New Roman" w:hAnsi="Calibri" w:cs="Calibri"/>
          <w:kern w:val="0"/>
          <w:sz w:val="22"/>
          <w:szCs w:val="22"/>
          <w:lang w:eastAsia="pl-PL"/>
          <w14:ligatures w14:val="none"/>
        </w:rPr>
      </w:pPr>
      <w:r w:rsidRPr="00017C6C">
        <w:rPr>
          <w:rFonts w:ascii="Calibri" w:eastAsia="Times New Roman" w:hAnsi="Calibri" w:cs="Calibri"/>
          <w:kern w:val="0"/>
          <w:sz w:val="22"/>
          <w:szCs w:val="22"/>
          <w:lang w:eastAsia="pl-PL"/>
          <w14:ligatures w14:val="none"/>
        </w:rPr>
        <w:t xml:space="preserve">Strony postanawiają, że z czynności odbioru będzie spisany protokół zawierający wszelkie ustalenia dokonane w toku odbioru, jak również terminy wyznaczone na usunięcie stwierdzonych przy odbiorze wad. </w:t>
      </w:r>
    </w:p>
    <w:p w14:paraId="1AAC9D6F" w14:textId="156A0133" w:rsidR="00017C6C" w:rsidRPr="00017C6C" w:rsidRDefault="00017C6C" w:rsidP="004A5D0F">
      <w:pPr>
        <w:numPr>
          <w:ilvl w:val="0"/>
          <w:numId w:val="29"/>
        </w:numPr>
        <w:spacing w:after="0" w:line="240" w:lineRule="auto"/>
        <w:jc w:val="both"/>
        <w:rPr>
          <w:rFonts w:ascii="Calibri" w:eastAsia="Times New Roman" w:hAnsi="Calibri" w:cs="Calibri"/>
          <w:kern w:val="0"/>
          <w:sz w:val="22"/>
          <w:szCs w:val="22"/>
          <w:lang w:eastAsia="pl-PL"/>
          <w14:ligatures w14:val="none"/>
        </w:rPr>
      </w:pPr>
      <w:r w:rsidRPr="00017C6C">
        <w:rPr>
          <w:rFonts w:ascii="Calibri" w:eastAsia="Times New Roman" w:hAnsi="Calibri" w:cs="Calibri"/>
          <w:kern w:val="0"/>
          <w:sz w:val="22"/>
          <w:szCs w:val="22"/>
          <w:lang w:eastAsia="pl-PL"/>
          <w14:ligatures w14:val="none"/>
        </w:rPr>
        <w:t>Zatwierdzony przez Zamawiającego protokół odbioru etapu będzie podstawą dla Wykonawcy do wystawienia faktury za wykonanie tego etapu realizacji przewidzianego w umowie, ale w żadnym przypadku nie zwalnia Wykonawcy od pełnej odpowiedzialności za tę część przedmiotu umowy.</w:t>
      </w:r>
    </w:p>
    <w:p w14:paraId="6B20605F" w14:textId="3B464200" w:rsidR="00017C6C" w:rsidRPr="00017C6C" w:rsidRDefault="00017C6C" w:rsidP="004A5D0F">
      <w:pPr>
        <w:numPr>
          <w:ilvl w:val="0"/>
          <w:numId w:val="29"/>
        </w:numPr>
        <w:spacing w:after="0" w:line="240" w:lineRule="auto"/>
        <w:jc w:val="both"/>
        <w:rPr>
          <w:rFonts w:ascii="Calibri" w:eastAsia="Times New Roman" w:hAnsi="Calibri" w:cs="Calibri"/>
          <w:kern w:val="0"/>
          <w:sz w:val="22"/>
          <w:szCs w:val="22"/>
          <w:lang w:eastAsia="pl-PL"/>
          <w14:ligatures w14:val="none"/>
        </w:rPr>
      </w:pPr>
      <w:r w:rsidRPr="00017C6C">
        <w:rPr>
          <w:rFonts w:ascii="Calibri" w:eastAsia="Times New Roman" w:hAnsi="Calibri" w:cs="Calibri"/>
          <w:kern w:val="0"/>
          <w:sz w:val="22"/>
          <w:szCs w:val="22"/>
          <w:lang w:eastAsia="pl-PL"/>
          <w14:ligatures w14:val="none"/>
        </w:rPr>
        <w:t>Żadna część wykonanych robót nie może zostać zakryta lub</w:t>
      </w:r>
      <w:r w:rsidR="005B1A38">
        <w:rPr>
          <w:rFonts w:ascii="Calibri" w:eastAsia="Times New Roman" w:hAnsi="Calibri" w:cs="Calibri"/>
          <w:kern w:val="0"/>
          <w:sz w:val="22"/>
          <w:szCs w:val="22"/>
          <w:lang w:eastAsia="pl-PL"/>
          <w14:ligatures w14:val="none"/>
        </w:rPr>
        <w:t xml:space="preserve"> </w:t>
      </w:r>
      <w:r w:rsidRPr="00017C6C">
        <w:rPr>
          <w:rFonts w:ascii="Calibri" w:eastAsia="Times New Roman" w:hAnsi="Calibri" w:cs="Calibri"/>
          <w:kern w:val="0"/>
          <w:sz w:val="22"/>
          <w:szCs w:val="22"/>
          <w:lang w:eastAsia="pl-PL"/>
          <w14:ligatures w14:val="none"/>
        </w:rPr>
        <w:t>w</w:t>
      </w:r>
      <w:r w:rsidR="005B1A38">
        <w:rPr>
          <w:rFonts w:ascii="Calibri" w:eastAsia="Times New Roman" w:hAnsi="Calibri" w:cs="Calibri"/>
          <w:kern w:val="0"/>
          <w:sz w:val="22"/>
          <w:szCs w:val="22"/>
          <w:lang w:eastAsia="pl-PL"/>
          <w14:ligatures w14:val="none"/>
        </w:rPr>
        <w:t xml:space="preserve"> </w:t>
      </w:r>
      <w:r w:rsidRPr="00017C6C">
        <w:rPr>
          <w:rFonts w:ascii="Calibri" w:eastAsia="Times New Roman" w:hAnsi="Calibri" w:cs="Calibri"/>
          <w:kern w:val="0"/>
          <w:sz w:val="22"/>
          <w:szCs w:val="22"/>
          <w:lang w:eastAsia="pl-PL"/>
          <w14:ligatures w14:val="none"/>
        </w:rPr>
        <w:t>inny sposób usunięta z widoku bez uprzedniego potwierdzenia wpisem do Dziennika budowy dokonanego przez Inspektora nadzoru wyznaczonego przez Zamawiającego.</w:t>
      </w:r>
    </w:p>
    <w:p w14:paraId="541E0D6E" w14:textId="115EBBDD" w:rsidR="00017C6C" w:rsidRPr="00017C6C" w:rsidRDefault="00017C6C" w:rsidP="004A5D0F">
      <w:pPr>
        <w:numPr>
          <w:ilvl w:val="0"/>
          <w:numId w:val="29"/>
        </w:numPr>
        <w:spacing w:after="0" w:line="240" w:lineRule="auto"/>
        <w:jc w:val="both"/>
        <w:rPr>
          <w:rFonts w:ascii="Calibri" w:eastAsia="Times New Roman" w:hAnsi="Calibri" w:cs="Calibri"/>
          <w:kern w:val="0"/>
          <w:sz w:val="22"/>
          <w:szCs w:val="22"/>
          <w:lang w:eastAsia="pl-PL"/>
          <w14:ligatures w14:val="none"/>
        </w:rPr>
      </w:pPr>
      <w:r w:rsidRPr="00017C6C">
        <w:rPr>
          <w:rFonts w:ascii="Calibri" w:eastAsia="Times New Roman" w:hAnsi="Calibri" w:cs="Calibri"/>
          <w:kern w:val="0"/>
          <w:sz w:val="22"/>
          <w:szCs w:val="22"/>
          <w:lang w:eastAsia="pl-PL"/>
          <w14:ligatures w14:val="none"/>
        </w:rPr>
        <w:t>W przypadku, gdy zakrywana lub zanikająca część robót będzie gotowa do sprawdzenia, Wykonawca powiadomi o tym Inspektora Nadzoru dokonując odpowiedniego wpisu w Dzienniku budowy.</w:t>
      </w:r>
    </w:p>
    <w:p w14:paraId="38FAF7F5" w14:textId="77777777" w:rsidR="005B1A38" w:rsidRPr="00017C6C" w:rsidRDefault="005B1A38" w:rsidP="00017C6C">
      <w:pPr>
        <w:spacing w:after="0" w:line="240" w:lineRule="auto"/>
        <w:jc w:val="both"/>
        <w:rPr>
          <w:rFonts w:ascii="Calibri" w:eastAsia="Times New Roman" w:hAnsi="Calibri" w:cs="Calibri"/>
          <w:kern w:val="0"/>
          <w:sz w:val="22"/>
          <w:szCs w:val="22"/>
          <w:lang w:eastAsia="pl-PL"/>
          <w14:ligatures w14:val="none"/>
        </w:rPr>
      </w:pPr>
    </w:p>
    <w:p w14:paraId="3C1BB1BC" w14:textId="47809DFD" w:rsidR="00017C6C" w:rsidRPr="00415883" w:rsidRDefault="00017C6C" w:rsidP="00017C6C">
      <w:pPr>
        <w:spacing w:after="0" w:line="240" w:lineRule="auto"/>
        <w:jc w:val="center"/>
        <w:rPr>
          <w:rFonts w:ascii="Calibri" w:eastAsia="Times New Roman" w:hAnsi="Calibri" w:cs="Calibri"/>
          <w:b/>
          <w:bCs/>
          <w:kern w:val="0"/>
          <w:sz w:val="22"/>
          <w:szCs w:val="22"/>
          <w:lang w:eastAsia="pl-PL"/>
          <w14:ligatures w14:val="none"/>
        </w:rPr>
      </w:pPr>
      <w:r w:rsidRPr="00415883">
        <w:rPr>
          <w:rFonts w:ascii="Calibri" w:eastAsia="Times New Roman" w:hAnsi="Calibri" w:cs="Calibri"/>
          <w:b/>
          <w:bCs/>
          <w:kern w:val="0"/>
          <w:sz w:val="22"/>
          <w:szCs w:val="22"/>
          <w:lang w:eastAsia="pl-PL"/>
          <w14:ligatures w14:val="none"/>
        </w:rPr>
        <w:t>§ 8. ODBIÓR KOŃCOWY ROBÓT</w:t>
      </w:r>
    </w:p>
    <w:p w14:paraId="0D7E43B4" w14:textId="7A59DA29" w:rsidR="00017C6C" w:rsidRPr="00017C6C" w:rsidRDefault="00017C6C" w:rsidP="004A5D0F">
      <w:pPr>
        <w:numPr>
          <w:ilvl w:val="0"/>
          <w:numId w:val="28"/>
        </w:numPr>
        <w:spacing w:after="0" w:line="240" w:lineRule="auto"/>
        <w:ind w:left="284" w:hanging="284"/>
        <w:jc w:val="both"/>
        <w:rPr>
          <w:rFonts w:ascii="Calibri" w:eastAsia="Times New Roman" w:hAnsi="Calibri" w:cs="Calibri"/>
          <w:kern w:val="0"/>
          <w:sz w:val="22"/>
          <w:szCs w:val="22"/>
          <w:lang w:eastAsia="pl-PL"/>
          <w14:ligatures w14:val="none"/>
        </w:rPr>
      </w:pPr>
      <w:r w:rsidRPr="00017C6C">
        <w:rPr>
          <w:rFonts w:ascii="Calibri" w:eastAsia="Times New Roman" w:hAnsi="Calibri" w:cs="Calibri"/>
          <w:kern w:val="0"/>
          <w:sz w:val="22"/>
          <w:szCs w:val="22"/>
          <w:lang w:eastAsia="pl-PL"/>
          <w14:ligatures w14:val="none"/>
        </w:rPr>
        <w:t xml:space="preserve">Strony postanawiają, że przedmiotem odbioru końcowego będzie przedmiot Umowy określony w § 1 Umowy i przeprowadzony wg zasad określonych w Specyfikacji Warunków Zamówienia (wraz z załącznikami) oraz Prawie budowlanym. </w:t>
      </w:r>
    </w:p>
    <w:p w14:paraId="3FF81207" w14:textId="64133EAB" w:rsidR="00017C6C" w:rsidRPr="00017C6C" w:rsidRDefault="00017C6C" w:rsidP="004A5D0F">
      <w:pPr>
        <w:numPr>
          <w:ilvl w:val="0"/>
          <w:numId w:val="28"/>
        </w:numPr>
        <w:spacing w:after="0" w:line="240" w:lineRule="auto"/>
        <w:ind w:left="284" w:hanging="284"/>
        <w:jc w:val="both"/>
        <w:rPr>
          <w:rFonts w:ascii="Calibri" w:eastAsia="Times New Roman" w:hAnsi="Calibri" w:cs="Calibri"/>
          <w:kern w:val="0"/>
          <w:sz w:val="22"/>
          <w:szCs w:val="22"/>
          <w:lang w:eastAsia="pl-PL"/>
          <w14:ligatures w14:val="none"/>
        </w:rPr>
      </w:pPr>
      <w:r w:rsidRPr="00017C6C">
        <w:rPr>
          <w:rFonts w:ascii="Calibri" w:eastAsia="Times New Roman" w:hAnsi="Calibri" w:cs="Calibri"/>
          <w:kern w:val="0"/>
          <w:sz w:val="22"/>
          <w:szCs w:val="22"/>
          <w:lang w:eastAsia="pl-PL"/>
          <w14:ligatures w14:val="none"/>
        </w:rPr>
        <w:t>Termin rozpoczęcia odbioru końcowego wyznaczy Zamawiający w ciągu 14 dni od daty zawiadomienia go o gotowości do tego odbioru.</w:t>
      </w:r>
    </w:p>
    <w:p w14:paraId="2AD874E1" w14:textId="515815FD" w:rsidR="00017C6C" w:rsidRPr="00017C6C" w:rsidRDefault="00017C6C" w:rsidP="004A5D0F">
      <w:pPr>
        <w:numPr>
          <w:ilvl w:val="0"/>
          <w:numId w:val="28"/>
        </w:numPr>
        <w:spacing w:after="0" w:line="240" w:lineRule="auto"/>
        <w:ind w:left="284" w:hanging="284"/>
        <w:jc w:val="both"/>
        <w:rPr>
          <w:rFonts w:ascii="Calibri" w:eastAsia="Times New Roman" w:hAnsi="Calibri" w:cs="Calibri"/>
          <w:kern w:val="0"/>
          <w:sz w:val="22"/>
          <w:szCs w:val="22"/>
          <w:lang w:eastAsia="pl-PL"/>
          <w14:ligatures w14:val="none"/>
        </w:rPr>
      </w:pPr>
      <w:r w:rsidRPr="00017C6C">
        <w:rPr>
          <w:rFonts w:ascii="Calibri" w:eastAsia="Times New Roman" w:hAnsi="Calibri" w:cs="Calibri"/>
          <w:kern w:val="0"/>
          <w:sz w:val="22"/>
          <w:szCs w:val="22"/>
          <w:lang w:eastAsia="pl-PL"/>
          <w14:ligatures w14:val="none"/>
        </w:rPr>
        <w:t>Wraz ze zgłoszeniem robót do odbioru końcowego przedmiotu Umowy Wykonawca dostarczy Zamawiającemu komplet dokumentów określonych w Specyfikacji Warunków Zamówienia (wraz z załącznikami) oraz Prawie budowlanym, a w szczególności:</w:t>
      </w:r>
    </w:p>
    <w:p w14:paraId="4D08A983" w14:textId="77777777" w:rsidR="00017C6C" w:rsidRPr="00017C6C" w:rsidRDefault="00017C6C" w:rsidP="005B1A38">
      <w:pPr>
        <w:spacing w:after="0" w:line="240" w:lineRule="auto"/>
        <w:ind w:left="426"/>
        <w:jc w:val="both"/>
        <w:rPr>
          <w:rFonts w:ascii="Calibri" w:eastAsia="Times New Roman" w:hAnsi="Calibri" w:cs="Calibri"/>
          <w:kern w:val="0"/>
          <w:sz w:val="22"/>
          <w:szCs w:val="22"/>
          <w:lang w:eastAsia="pl-PL"/>
          <w14:ligatures w14:val="none"/>
        </w:rPr>
      </w:pPr>
      <w:r w:rsidRPr="00017C6C">
        <w:rPr>
          <w:rFonts w:ascii="Calibri" w:eastAsia="Times New Roman" w:hAnsi="Calibri" w:cs="Calibri"/>
          <w:kern w:val="0"/>
          <w:sz w:val="22"/>
          <w:szCs w:val="22"/>
          <w:lang w:eastAsia="pl-PL"/>
          <w14:ligatures w14:val="none"/>
        </w:rPr>
        <w:t>a) oświadczenie kierownika budowy związane z zakończeniem budowy i uporządkowaniem terenu lub przywróceniem do stanu pierwotnego,</w:t>
      </w:r>
    </w:p>
    <w:p w14:paraId="605BF542" w14:textId="77777777" w:rsidR="00017C6C" w:rsidRPr="00017C6C" w:rsidRDefault="00017C6C" w:rsidP="005B1A38">
      <w:pPr>
        <w:spacing w:after="0" w:line="240" w:lineRule="auto"/>
        <w:ind w:left="426"/>
        <w:jc w:val="both"/>
        <w:rPr>
          <w:rFonts w:ascii="Calibri" w:eastAsia="Times New Roman" w:hAnsi="Calibri" w:cs="Calibri"/>
          <w:kern w:val="0"/>
          <w:sz w:val="22"/>
          <w:szCs w:val="22"/>
          <w:lang w:eastAsia="pl-PL"/>
          <w14:ligatures w14:val="none"/>
        </w:rPr>
      </w:pPr>
      <w:r w:rsidRPr="00017C6C">
        <w:rPr>
          <w:rFonts w:ascii="Calibri" w:eastAsia="Times New Roman" w:hAnsi="Calibri" w:cs="Calibri"/>
          <w:kern w:val="0"/>
          <w:sz w:val="22"/>
          <w:szCs w:val="22"/>
          <w:lang w:eastAsia="pl-PL"/>
          <w14:ligatures w14:val="none"/>
        </w:rPr>
        <w:t xml:space="preserve">b) 2 komplety dokumentacji projektowej powykonawczej (oryginał i kopia), tj. dokumentacji projektowej podstawowej z naniesionymi zmianami oraz dodatkowej, jeśli została sporządzona w trakcie realizacji Kontraktu, </w:t>
      </w:r>
    </w:p>
    <w:p w14:paraId="42DCC9AE" w14:textId="77777777" w:rsidR="00017C6C" w:rsidRPr="00017C6C" w:rsidRDefault="00017C6C" w:rsidP="005B1A38">
      <w:pPr>
        <w:spacing w:after="0" w:line="240" w:lineRule="auto"/>
        <w:ind w:firstLine="426"/>
        <w:jc w:val="both"/>
        <w:rPr>
          <w:rFonts w:ascii="Calibri" w:eastAsia="Times New Roman" w:hAnsi="Calibri" w:cs="Calibri"/>
          <w:kern w:val="0"/>
          <w:sz w:val="22"/>
          <w:szCs w:val="22"/>
          <w:lang w:eastAsia="pl-PL"/>
          <w14:ligatures w14:val="none"/>
        </w:rPr>
      </w:pPr>
      <w:r w:rsidRPr="00017C6C">
        <w:rPr>
          <w:rFonts w:ascii="Calibri" w:eastAsia="Times New Roman" w:hAnsi="Calibri" w:cs="Calibri"/>
          <w:kern w:val="0"/>
          <w:sz w:val="22"/>
          <w:szCs w:val="22"/>
          <w:lang w:eastAsia="pl-PL"/>
          <w14:ligatures w14:val="none"/>
        </w:rPr>
        <w:t>c) dokumenty uzasadniające uzupełnienia i zmiany wprowadzone w trakcie wykonywania robót,</w:t>
      </w:r>
    </w:p>
    <w:p w14:paraId="2B31F6D9" w14:textId="77777777" w:rsidR="00017C6C" w:rsidRPr="00017C6C" w:rsidRDefault="00017C6C" w:rsidP="005B1A38">
      <w:pPr>
        <w:spacing w:after="0" w:line="240" w:lineRule="auto"/>
        <w:ind w:firstLine="426"/>
        <w:jc w:val="both"/>
        <w:rPr>
          <w:rFonts w:ascii="Calibri" w:eastAsia="Times New Roman" w:hAnsi="Calibri" w:cs="Calibri"/>
          <w:kern w:val="0"/>
          <w:sz w:val="22"/>
          <w:szCs w:val="22"/>
          <w:lang w:eastAsia="pl-PL"/>
          <w14:ligatures w14:val="none"/>
        </w:rPr>
      </w:pPr>
      <w:r w:rsidRPr="00017C6C">
        <w:rPr>
          <w:rFonts w:ascii="Calibri" w:eastAsia="Times New Roman" w:hAnsi="Calibri" w:cs="Calibri"/>
          <w:kern w:val="0"/>
          <w:sz w:val="22"/>
          <w:szCs w:val="22"/>
          <w:lang w:eastAsia="pl-PL"/>
          <w14:ligatures w14:val="none"/>
        </w:rPr>
        <w:t>d) protokoły odbioru robót zanikających i elementów robót,</w:t>
      </w:r>
    </w:p>
    <w:p w14:paraId="36D7A61E" w14:textId="77777777" w:rsidR="00017C6C" w:rsidRPr="00017C6C" w:rsidRDefault="00017C6C" w:rsidP="005B1A38">
      <w:pPr>
        <w:spacing w:after="0" w:line="240" w:lineRule="auto"/>
        <w:ind w:left="426"/>
        <w:jc w:val="both"/>
        <w:rPr>
          <w:rFonts w:ascii="Calibri" w:eastAsia="Times New Roman" w:hAnsi="Calibri" w:cs="Calibri"/>
          <w:kern w:val="0"/>
          <w:sz w:val="22"/>
          <w:szCs w:val="22"/>
          <w:lang w:eastAsia="pl-PL"/>
          <w14:ligatures w14:val="none"/>
        </w:rPr>
      </w:pPr>
      <w:r w:rsidRPr="00017C6C">
        <w:rPr>
          <w:rFonts w:ascii="Calibri" w:eastAsia="Times New Roman" w:hAnsi="Calibri" w:cs="Calibri"/>
          <w:kern w:val="0"/>
          <w:sz w:val="22"/>
          <w:szCs w:val="22"/>
          <w:lang w:eastAsia="pl-PL"/>
          <w14:ligatures w14:val="none"/>
        </w:rPr>
        <w:t>e) certyfikaty i deklaracje zgodności z polskimi normami i aprobatami technicznymi zastosowanych materiałów i wyrobów,</w:t>
      </w:r>
    </w:p>
    <w:p w14:paraId="0A0CAB16" w14:textId="77E8E834" w:rsidR="00017C6C" w:rsidRPr="00017C6C" w:rsidRDefault="00017C6C" w:rsidP="00387B94">
      <w:pPr>
        <w:spacing w:after="0" w:line="240" w:lineRule="auto"/>
        <w:ind w:left="426"/>
        <w:jc w:val="both"/>
        <w:rPr>
          <w:rFonts w:ascii="Calibri" w:eastAsia="Times New Roman" w:hAnsi="Calibri" w:cs="Calibri"/>
          <w:kern w:val="0"/>
          <w:sz w:val="22"/>
          <w:szCs w:val="22"/>
          <w:lang w:eastAsia="pl-PL"/>
          <w14:ligatures w14:val="none"/>
        </w:rPr>
      </w:pPr>
      <w:r w:rsidRPr="00017C6C">
        <w:rPr>
          <w:rFonts w:ascii="Calibri" w:eastAsia="Times New Roman" w:hAnsi="Calibri" w:cs="Calibri"/>
          <w:kern w:val="0"/>
          <w:sz w:val="22"/>
          <w:szCs w:val="22"/>
          <w:lang w:eastAsia="pl-PL"/>
          <w14:ligatures w14:val="none"/>
        </w:rPr>
        <w:lastRenderedPageBreak/>
        <w:t xml:space="preserve">f) </w:t>
      </w:r>
      <w:r w:rsidR="00387B94" w:rsidRPr="00387B94">
        <w:rPr>
          <w:rFonts w:ascii="Calibri" w:eastAsia="Times New Roman" w:hAnsi="Calibri" w:cs="Calibri"/>
          <w:kern w:val="0"/>
          <w:sz w:val="22"/>
          <w:szCs w:val="22"/>
          <w:lang w:eastAsia="pl-PL"/>
          <w14:ligatures w14:val="none"/>
        </w:rPr>
        <w:t>Rozliczenie zadania w formie uzgodnionej z Zamawiającym.</w:t>
      </w:r>
    </w:p>
    <w:p w14:paraId="73C1510D" w14:textId="54E87DF7" w:rsidR="00017C6C" w:rsidRPr="00017C6C" w:rsidRDefault="00017C6C" w:rsidP="004A5D0F">
      <w:pPr>
        <w:numPr>
          <w:ilvl w:val="0"/>
          <w:numId w:val="28"/>
        </w:numPr>
        <w:spacing w:after="0" w:line="240" w:lineRule="auto"/>
        <w:ind w:left="284" w:hanging="284"/>
        <w:jc w:val="both"/>
        <w:rPr>
          <w:rFonts w:ascii="Calibri" w:eastAsia="Times New Roman" w:hAnsi="Calibri" w:cs="Calibri"/>
          <w:kern w:val="0"/>
          <w:sz w:val="22"/>
          <w:szCs w:val="22"/>
          <w:lang w:eastAsia="pl-PL"/>
          <w14:ligatures w14:val="none"/>
        </w:rPr>
      </w:pPr>
      <w:r w:rsidRPr="00017C6C">
        <w:rPr>
          <w:rFonts w:ascii="Calibri" w:eastAsia="Times New Roman" w:hAnsi="Calibri" w:cs="Calibri"/>
          <w:kern w:val="0"/>
          <w:sz w:val="22"/>
          <w:szCs w:val="22"/>
          <w:lang w:eastAsia="pl-PL"/>
          <w14:ligatures w14:val="none"/>
        </w:rPr>
        <w:t xml:space="preserve">Strony postanawiają, że z czynności odbioru będzie spisany protokół zawierający wszelkie ustalenia dokonane w toku odbioru, jak również terminy wyznaczone na usunięcie stwierdzonych przy odbiorze wad. </w:t>
      </w:r>
    </w:p>
    <w:p w14:paraId="5A4F4566" w14:textId="4AFED8DA" w:rsidR="00017C6C" w:rsidRPr="00017C6C" w:rsidRDefault="00017C6C" w:rsidP="004A5D0F">
      <w:pPr>
        <w:numPr>
          <w:ilvl w:val="0"/>
          <w:numId w:val="28"/>
        </w:numPr>
        <w:spacing w:after="0" w:line="240" w:lineRule="auto"/>
        <w:ind w:left="284" w:hanging="284"/>
        <w:jc w:val="both"/>
        <w:rPr>
          <w:rFonts w:ascii="Calibri" w:eastAsia="Times New Roman" w:hAnsi="Calibri" w:cs="Calibri"/>
          <w:kern w:val="0"/>
          <w:sz w:val="22"/>
          <w:szCs w:val="22"/>
          <w:lang w:eastAsia="pl-PL"/>
          <w14:ligatures w14:val="none"/>
        </w:rPr>
      </w:pPr>
      <w:r w:rsidRPr="00017C6C">
        <w:rPr>
          <w:rFonts w:ascii="Calibri" w:eastAsia="Times New Roman" w:hAnsi="Calibri" w:cs="Calibri"/>
          <w:kern w:val="0"/>
          <w:sz w:val="22"/>
          <w:szCs w:val="22"/>
          <w:lang w:eastAsia="pl-PL"/>
          <w14:ligatures w14:val="none"/>
        </w:rPr>
        <w:t xml:space="preserve">Nie wcześniej niż 6 miesięcy przed upływem ustalonego w Umowie terminu gwarancji </w:t>
      </w:r>
      <w:r w:rsidRPr="00017C6C">
        <w:rPr>
          <w:rFonts w:ascii="Calibri" w:eastAsia="Times New Roman" w:hAnsi="Calibri" w:cs="Calibri"/>
          <w:kern w:val="0"/>
          <w:sz w:val="22"/>
          <w:szCs w:val="22"/>
          <w:lang w:eastAsia="pl-PL"/>
          <w14:ligatures w14:val="none"/>
        </w:rPr>
        <w:br/>
        <w:t>i rękojmi oraz nie później niż 30 dni przed upływem tego terminu, Zamawiający zwoła komisję odbioru pogwarancyjnego, w skład której wejdzie Inspektor nadzoru oraz przedstawiciele Zamawiającego i Wykonawcy celem dokonania oceny wykonanych robót i ewentualnego stwierdzenia wad zaistniałych w okresie gwarancji i rękojmi. Stwierdzone wady należy usunąć do czasu ustalonego przez ww. komisję.</w:t>
      </w:r>
    </w:p>
    <w:p w14:paraId="08A01C49" w14:textId="77777777" w:rsidR="001B5E40" w:rsidRPr="001B5E40" w:rsidRDefault="001B5E40" w:rsidP="00017C6C">
      <w:pPr>
        <w:spacing w:after="0" w:line="240" w:lineRule="auto"/>
        <w:jc w:val="both"/>
        <w:rPr>
          <w:rFonts w:ascii="Calibri" w:eastAsia="Times New Roman" w:hAnsi="Calibri" w:cs="Calibri"/>
          <w:kern w:val="0"/>
          <w:sz w:val="22"/>
          <w:szCs w:val="22"/>
          <w:lang w:eastAsia="pl-PL"/>
          <w14:ligatures w14:val="none"/>
        </w:rPr>
      </w:pPr>
    </w:p>
    <w:p w14:paraId="0169CBA7" w14:textId="4193065C" w:rsidR="001B5E40" w:rsidRPr="001B5E40" w:rsidRDefault="001B5E40" w:rsidP="001B5E40">
      <w:pPr>
        <w:spacing w:after="0" w:line="240" w:lineRule="auto"/>
        <w:jc w:val="center"/>
        <w:rPr>
          <w:rFonts w:ascii="Calibri" w:eastAsia="Times New Roman" w:hAnsi="Calibri" w:cs="Calibri"/>
          <w:b/>
          <w:bCs/>
          <w:kern w:val="0"/>
          <w:sz w:val="22"/>
          <w:szCs w:val="22"/>
          <w:lang w:eastAsia="pl-PL"/>
          <w14:ligatures w14:val="none"/>
        </w:rPr>
      </w:pPr>
      <w:r w:rsidRPr="001B5E40">
        <w:rPr>
          <w:rFonts w:ascii="Calibri" w:eastAsia="Times New Roman" w:hAnsi="Calibri" w:cs="Calibri"/>
          <w:b/>
          <w:bCs/>
          <w:kern w:val="0"/>
          <w:sz w:val="22"/>
          <w:szCs w:val="22"/>
          <w:lang w:eastAsia="pl-PL"/>
          <w14:ligatures w14:val="none"/>
        </w:rPr>
        <w:t xml:space="preserve">§ </w:t>
      </w:r>
      <w:r w:rsidR="00017C6C">
        <w:rPr>
          <w:rFonts w:ascii="Calibri" w:eastAsia="Times New Roman" w:hAnsi="Calibri" w:cs="Calibri"/>
          <w:b/>
          <w:bCs/>
          <w:kern w:val="0"/>
          <w:sz w:val="22"/>
          <w:szCs w:val="22"/>
          <w:lang w:eastAsia="pl-PL"/>
          <w14:ligatures w14:val="none"/>
        </w:rPr>
        <w:t>9</w:t>
      </w:r>
      <w:r w:rsidRPr="001B5E40">
        <w:rPr>
          <w:rFonts w:ascii="Calibri" w:eastAsia="Times New Roman" w:hAnsi="Calibri" w:cs="Calibri"/>
          <w:b/>
          <w:bCs/>
          <w:kern w:val="0"/>
          <w:sz w:val="22"/>
          <w:szCs w:val="22"/>
          <w:lang w:eastAsia="pl-PL"/>
          <w14:ligatures w14:val="none"/>
        </w:rPr>
        <w:t>. WYNAGRODZENIE</w:t>
      </w:r>
    </w:p>
    <w:p w14:paraId="52B682CF" w14:textId="77777777" w:rsidR="001B5E40" w:rsidRPr="001B5E40" w:rsidRDefault="001B5E40" w:rsidP="004A5D0F">
      <w:pPr>
        <w:numPr>
          <w:ilvl w:val="0"/>
          <w:numId w:val="6"/>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Wykonawca za wykonanie przedmiotu Umowy zgodnie z jej postanowieniami otrzyma wynagrodzenie ryczałtowe w wysokości:</w:t>
      </w:r>
    </w:p>
    <w:p w14:paraId="2BA06349" w14:textId="486410CA" w:rsidR="001B5E40" w:rsidRPr="001B5E40" w:rsidRDefault="00480B0E" w:rsidP="00480B0E">
      <w:pPr>
        <w:autoSpaceDE w:val="0"/>
        <w:autoSpaceDN w:val="0"/>
        <w:adjustRightInd w:val="0"/>
        <w:spacing w:after="0" w:line="240" w:lineRule="auto"/>
        <w:contextualSpacing/>
        <w:jc w:val="both"/>
        <w:rPr>
          <w:rFonts w:ascii="Calibri" w:eastAsia="Times New Roman" w:hAnsi="Calibri" w:cs="Calibri"/>
          <w:kern w:val="0"/>
          <w:sz w:val="22"/>
          <w:szCs w:val="22"/>
          <w14:ligatures w14:val="none"/>
        </w:rPr>
      </w:pPr>
      <w:r>
        <w:rPr>
          <w:rFonts w:ascii="Calibri" w:eastAsia="Times New Roman" w:hAnsi="Calibri" w:cs="Calibri"/>
          <w:b/>
          <w:bCs/>
          <w:kern w:val="0"/>
          <w:sz w:val="22"/>
          <w:szCs w:val="22"/>
          <w:lang w:eastAsia="pl-PL"/>
          <w14:ligatures w14:val="none"/>
        </w:rPr>
        <w:t xml:space="preserve">      </w:t>
      </w:r>
      <w:r w:rsidR="001B5E40" w:rsidRPr="001B5E40">
        <w:rPr>
          <w:rFonts w:ascii="Calibri" w:eastAsia="Times New Roman" w:hAnsi="Calibri" w:cs="Calibri"/>
          <w:kern w:val="0"/>
          <w:sz w:val="22"/>
          <w:szCs w:val="22"/>
          <w14:ligatures w14:val="none"/>
        </w:rPr>
        <w:t xml:space="preserve">Cena netto w wysokości ........................................................... złotych </w:t>
      </w:r>
    </w:p>
    <w:p w14:paraId="430DB7B1" w14:textId="161CF8EF" w:rsidR="001B5E40" w:rsidRPr="001B5E40" w:rsidRDefault="001B5E40" w:rsidP="001B5E40">
      <w:pPr>
        <w:tabs>
          <w:tab w:val="left" w:pos="709"/>
        </w:tabs>
        <w:autoSpaceDE w:val="0"/>
        <w:autoSpaceDN w:val="0"/>
        <w:adjustRightInd w:val="0"/>
        <w:spacing w:after="0" w:line="240" w:lineRule="auto"/>
        <w:contextualSpacing/>
        <w:jc w:val="both"/>
        <w:rPr>
          <w:rFonts w:ascii="Calibri" w:eastAsia="Times New Roman" w:hAnsi="Calibri" w:cs="Calibri"/>
          <w:kern w:val="0"/>
          <w:sz w:val="22"/>
          <w:szCs w:val="22"/>
          <w14:ligatures w14:val="none"/>
        </w:rPr>
      </w:pPr>
      <w:r w:rsidRPr="001B5E40">
        <w:rPr>
          <w:rFonts w:ascii="Calibri" w:eastAsia="Times New Roman" w:hAnsi="Calibri" w:cs="Calibri"/>
          <w:kern w:val="0"/>
          <w:sz w:val="22"/>
          <w:szCs w:val="22"/>
          <w14:ligatures w14:val="none"/>
        </w:rPr>
        <w:t xml:space="preserve">      (słownie złotych:</w:t>
      </w:r>
      <w:r w:rsidR="00C15195">
        <w:rPr>
          <w:rFonts w:ascii="Calibri" w:eastAsia="Times New Roman" w:hAnsi="Calibri" w:cs="Calibri"/>
          <w:kern w:val="0"/>
          <w:sz w:val="22"/>
          <w:szCs w:val="22"/>
          <w14:ligatures w14:val="none"/>
        </w:rPr>
        <w:t xml:space="preserve"> </w:t>
      </w:r>
      <w:r w:rsidRPr="001B5E40">
        <w:rPr>
          <w:rFonts w:ascii="Calibri" w:eastAsia="Times New Roman" w:hAnsi="Calibri" w:cs="Calibri"/>
          <w:kern w:val="0"/>
          <w:sz w:val="22"/>
          <w:szCs w:val="22"/>
          <w14:ligatures w14:val="none"/>
        </w:rPr>
        <w:t>......................................................................................................)</w:t>
      </w:r>
    </w:p>
    <w:p w14:paraId="004CE8C8" w14:textId="70952C24" w:rsidR="001B5E40" w:rsidRPr="001B5E40" w:rsidRDefault="001B5E40" w:rsidP="001B5E40">
      <w:pPr>
        <w:tabs>
          <w:tab w:val="left" w:pos="709"/>
        </w:tabs>
        <w:autoSpaceDE w:val="0"/>
        <w:autoSpaceDN w:val="0"/>
        <w:adjustRightInd w:val="0"/>
        <w:spacing w:after="0" w:line="240" w:lineRule="auto"/>
        <w:contextualSpacing/>
        <w:jc w:val="both"/>
        <w:rPr>
          <w:rFonts w:ascii="Calibri" w:eastAsia="Times New Roman" w:hAnsi="Calibri" w:cs="Calibri"/>
          <w:kern w:val="0"/>
          <w:sz w:val="22"/>
          <w:szCs w:val="22"/>
          <w14:ligatures w14:val="none"/>
        </w:rPr>
      </w:pPr>
      <w:r w:rsidRPr="001B5E40">
        <w:rPr>
          <w:rFonts w:ascii="Calibri" w:eastAsia="Times New Roman" w:hAnsi="Calibri" w:cs="Calibri"/>
          <w:kern w:val="0"/>
          <w:sz w:val="22"/>
          <w:szCs w:val="22"/>
          <w14:ligatures w14:val="none"/>
        </w:rPr>
        <w:t xml:space="preserve">      + VAT tj. (..…..%)</w:t>
      </w:r>
    </w:p>
    <w:p w14:paraId="69E1783D" w14:textId="30533315" w:rsidR="001B5E40" w:rsidRDefault="00480B0E" w:rsidP="00480B0E">
      <w:pPr>
        <w:autoSpaceDE w:val="0"/>
        <w:autoSpaceDN w:val="0"/>
        <w:adjustRightInd w:val="0"/>
        <w:spacing w:after="0" w:line="240" w:lineRule="auto"/>
        <w:ind w:right="139"/>
        <w:contextualSpacing/>
        <w:jc w:val="both"/>
        <w:rPr>
          <w:rFonts w:ascii="Calibri" w:eastAsia="Times New Roman" w:hAnsi="Calibri" w:cs="Calibri"/>
          <w:kern w:val="0"/>
          <w:sz w:val="22"/>
          <w:szCs w:val="22"/>
          <w14:ligatures w14:val="none"/>
        </w:rPr>
      </w:pPr>
      <w:r>
        <w:rPr>
          <w:rFonts w:ascii="Calibri" w:eastAsia="Times New Roman" w:hAnsi="Calibri" w:cs="Calibri"/>
          <w:b/>
          <w:bCs/>
          <w:kern w:val="0"/>
          <w:sz w:val="22"/>
          <w:szCs w:val="22"/>
          <w14:ligatures w14:val="none"/>
        </w:rPr>
        <w:t xml:space="preserve">     </w:t>
      </w:r>
      <w:r w:rsidR="001B5E40" w:rsidRPr="001B5E40">
        <w:rPr>
          <w:rFonts w:ascii="Calibri" w:eastAsia="Times New Roman" w:hAnsi="Calibri" w:cs="Calibri"/>
          <w:b/>
          <w:bCs/>
          <w:kern w:val="0"/>
          <w:sz w:val="22"/>
          <w:szCs w:val="22"/>
          <w14:ligatures w14:val="none"/>
        </w:rPr>
        <w:t xml:space="preserve"> Cena</w:t>
      </w:r>
      <w:r w:rsidR="00541105">
        <w:rPr>
          <w:rFonts w:ascii="Calibri" w:eastAsia="Times New Roman" w:hAnsi="Calibri" w:cs="Calibri"/>
          <w:b/>
          <w:bCs/>
          <w:kern w:val="0"/>
          <w:sz w:val="22"/>
          <w:szCs w:val="22"/>
          <w14:ligatures w14:val="none"/>
        </w:rPr>
        <w:t xml:space="preserve"> </w:t>
      </w:r>
      <w:r w:rsidR="001B5E40" w:rsidRPr="001B5E40">
        <w:rPr>
          <w:rFonts w:ascii="Calibri" w:eastAsia="Times New Roman" w:hAnsi="Calibri" w:cs="Calibri"/>
          <w:b/>
          <w:bCs/>
          <w:kern w:val="0"/>
          <w:sz w:val="22"/>
          <w:szCs w:val="22"/>
          <w14:ligatures w14:val="none"/>
        </w:rPr>
        <w:t>brutto</w:t>
      </w:r>
      <w:r w:rsidR="001B5E40" w:rsidRPr="001B5E40">
        <w:rPr>
          <w:rFonts w:ascii="Calibri" w:eastAsia="Times New Roman" w:hAnsi="Calibri" w:cs="Calibri"/>
          <w:kern w:val="0"/>
          <w:sz w:val="22"/>
          <w:szCs w:val="22"/>
          <w14:ligatures w14:val="none"/>
        </w:rPr>
        <w:t xml:space="preserve"> wynosi ………………………........................................................................</w:t>
      </w:r>
      <w:r w:rsidR="00541105">
        <w:rPr>
          <w:rFonts w:ascii="Calibri" w:eastAsia="Times New Roman" w:hAnsi="Calibri" w:cs="Calibri"/>
          <w:kern w:val="0"/>
          <w:sz w:val="22"/>
          <w:szCs w:val="22"/>
          <w14:ligatures w14:val="none"/>
        </w:rPr>
        <w:t xml:space="preserve"> </w:t>
      </w:r>
      <w:r w:rsidR="001B5E40" w:rsidRPr="001B5E40">
        <w:rPr>
          <w:rFonts w:ascii="Calibri" w:eastAsia="Times New Roman" w:hAnsi="Calibri" w:cs="Calibri"/>
          <w:kern w:val="0"/>
          <w:sz w:val="22"/>
          <w:szCs w:val="22"/>
          <w14:ligatures w14:val="none"/>
        </w:rPr>
        <w:t xml:space="preserve">złotych                          </w:t>
      </w:r>
      <w:r>
        <w:rPr>
          <w:rFonts w:ascii="Calibri" w:eastAsia="Times New Roman" w:hAnsi="Calibri" w:cs="Calibri"/>
          <w:kern w:val="0"/>
          <w:sz w:val="22"/>
          <w:szCs w:val="22"/>
          <w14:ligatures w14:val="none"/>
        </w:rPr>
        <w:br/>
        <w:t xml:space="preserve">      </w:t>
      </w:r>
      <w:r w:rsidR="001B5E40" w:rsidRPr="001B5E40">
        <w:rPr>
          <w:rFonts w:ascii="Calibri" w:eastAsia="Times New Roman" w:hAnsi="Calibri" w:cs="Calibri"/>
          <w:kern w:val="0"/>
          <w:sz w:val="22"/>
          <w:szCs w:val="22"/>
          <w14:ligatures w14:val="none"/>
        </w:rPr>
        <w:t>(słownie złotych:</w:t>
      </w:r>
      <w:r w:rsidR="00C15195">
        <w:rPr>
          <w:rFonts w:ascii="Calibri" w:eastAsia="Times New Roman" w:hAnsi="Calibri" w:cs="Calibri"/>
          <w:kern w:val="0"/>
          <w:sz w:val="22"/>
          <w:szCs w:val="22"/>
          <w14:ligatures w14:val="none"/>
        </w:rPr>
        <w:t xml:space="preserve"> </w:t>
      </w:r>
      <w:r w:rsidR="001B5E40" w:rsidRPr="001B5E40">
        <w:rPr>
          <w:rFonts w:ascii="Calibri" w:eastAsia="Times New Roman" w:hAnsi="Calibri" w:cs="Calibri"/>
          <w:kern w:val="0"/>
          <w:sz w:val="22"/>
          <w:szCs w:val="22"/>
          <w14:ligatures w14:val="none"/>
        </w:rPr>
        <w:t>........................................................................................................)</w:t>
      </w:r>
      <w:r w:rsidR="00D64179">
        <w:rPr>
          <w:rFonts w:ascii="Calibri" w:eastAsia="Times New Roman" w:hAnsi="Calibri" w:cs="Calibri"/>
          <w:kern w:val="0"/>
          <w:sz w:val="22"/>
          <w:szCs w:val="22"/>
          <w14:ligatures w14:val="none"/>
        </w:rPr>
        <w:t xml:space="preserve">, </w:t>
      </w:r>
      <w:r w:rsidR="00D64179" w:rsidRPr="00C15195">
        <w:rPr>
          <w:rFonts w:ascii="Calibri" w:eastAsia="Times New Roman" w:hAnsi="Calibri" w:cs="Calibri"/>
          <w:kern w:val="0"/>
          <w:sz w:val="22"/>
          <w:szCs w:val="22"/>
          <w14:ligatures w14:val="none"/>
        </w:rPr>
        <w:t>w tym</w:t>
      </w:r>
      <w:r w:rsidR="00C15195">
        <w:rPr>
          <w:rFonts w:ascii="Calibri" w:eastAsia="Times New Roman" w:hAnsi="Calibri" w:cs="Calibri"/>
          <w:kern w:val="0"/>
          <w:sz w:val="22"/>
          <w:szCs w:val="22"/>
          <w14:ligatures w14:val="none"/>
        </w:rPr>
        <w:t>:</w:t>
      </w:r>
    </w:p>
    <w:p w14:paraId="276E0C74" w14:textId="77777777" w:rsidR="00C15195" w:rsidRPr="00D64179" w:rsidRDefault="00C15195" w:rsidP="00480B0E">
      <w:pPr>
        <w:autoSpaceDE w:val="0"/>
        <w:autoSpaceDN w:val="0"/>
        <w:adjustRightInd w:val="0"/>
        <w:spacing w:after="0" w:line="240" w:lineRule="auto"/>
        <w:ind w:right="139"/>
        <w:contextualSpacing/>
        <w:jc w:val="both"/>
        <w:rPr>
          <w:rFonts w:ascii="Calibri" w:eastAsia="Times New Roman" w:hAnsi="Calibri" w:cs="Calibri"/>
          <w:color w:val="EE0000"/>
          <w:kern w:val="0"/>
          <w:sz w:val="22"/>
          <w:szCs w:val="22"/>
          <w14:ligatures w14:val="none"/>
        </w:rPr>
      </w:pPr>
    </w:p>
    <w:p w14:paraId="1232764E" w14:textId="7F8EA1E4" w:rsidR="00D64179" w:rsidRPr="00C15195" w:rsidRDefault="00D64179" w:rsidP="00D64179">
      <w:pPr>
        <w:pStyle w:val="Akapitzlist"/>
        <w:numPr>
          <w:ilvl w:val="0"/>
          <w:numId w:val="37"/>
        </w:numPr>
        <w:autoSpaceDE w:val="0"/>
        <w:autoSpaceDN w:val="0"/>
        <w:adjustRightInd w:val="0"/>
        <w:spacing w:after="0" w:line="240" w:lineRule="auto"/>
        <w:ind w:right="139"/>
        <w:jc w:val="both"/>
        <w:rPr>
          <w:rFonts w:ascii="Calibri" w:eastAsia="Times New Roman" w:hAnsi="Calibri" w:cs="Calibri"/>
          <w:b/>
          <w:bCs/>
          <w:kern w:val="0"/>
          <w:sz w:val="22"/>
          <w:szCs w:val="22"/>
          <w14:ligatures w14:val="none"/>
        </w:rPr>
      </w:pPr>
      <w:r w:rsidRPr="00C15195">
        <w:rPr>
          <w:rFonts w:ascii="Calibri" w:eastAsia="Times New Roman" w:hAnsi="Calibri" w:cs="Calibri"/>
          <w:b/>
          <w:bCs/>
          <w:kern w:val="0"/>
          <w:sz w:val="22"/>
          <w:szCs w:val="22"/>
          <w14:ligatures w14:val="none"/>
        </w:rPr>
        <w:t>Zadanie 1 w wysokości: ……………………………</w:t>
      </w:r>
      <w:r w:rsidR="00C15195">
        <w:rPr>
          <w:rFonts w:ascii="Calibri" w:eastAsia="Times New Roman" w:hAnsi="Calibri" w:cs="Calibri"/>
          <w:b/>
          <w:bCs/>
          <w:kern w:val="0"/>
          <w:sz w:val="22"/>
          <w:szCs w:val="22"/>
          <w14:ligatures w14:val="none"/>
        </w:rPr>
        <w:t>…</w:t>
      </w:r>
      <w:r w:rsidRPr="00C15195">
        <w:rPr>
          <w:rFonts w:ascii="Calibri" w:eastAsia="Times New Roman" w:hAnsi="Calibri" w:cs="Calibri"/>
          <w:b/>
          <w:bCs/>
          <w:kern w:val="0"/>
          <w:sz w:val="22"/>
          <w:szCs w:val="22"/>
          <w14:ligatures w14:val="none"/>
        </w:rPr>
        <w:t xml:space="preserve"> złotych netto, ………………………. złotych brutto,</w:t>
      </w:r>
    </w:p>
    <w:p w14:paraId="299AB701" w14:textId="3C4F1B03" w:rsidR="00D64179" w:rsidRPr="00C15195" w:rsidRDefault="00D64179" w:rsidP="00D64179">
      <w:pPr>
        <w:pStyle w:val="Akapitzlist"/>
        <w:numPr>
          <w:ilvl w:val="0"/>
          <w:numId w:val="37"/>
        </w:numPr>
        <w:autoSpaceDE w:val="0"/>
        <w:autoSpaceDN w:val="0"/>
        <w:adjustRightInd w:val="0"/>
        <w:spacing w:after="0" w:line="240" w:lineRule="auto"/>
        <w:ind w:right="139"/>
        <w:jc w:val="both"/>
        <w:rPr>
          <w:rFonts w:ascii="Calibri" w:eastAsia="Times New Roman" w:hAnsi="Calibri" w:cs="Calibri"/>
          <w:b/>
          <w:bCs/>
          <w:kern w:val="0"/>
          <w:sz w:val="22"/>
          <w:szCs w:val="22"/>
          <w14:ligatures w14:val="none"/>
        </w:rPr>
      </w:pPr>
      <w:r w:rsidRPr="00C15195">
        <w:rPr>
          <w:rFonts w:ascii="Calibri" w:eastAsia="Times New Roman" w:hAnsi="Calibri" w:cs="Calibri"/>
          <w:b/>
          <w:bCs/>
          <w:kern w:val="0"/>
          <w:sz w:val="22"/>
          <w:szCs w:val="22"/>
          <w14:ligatures w14:val="none"/>
        </w:rPr>
        <w:t>Zadanie 2 w wysokości: ……………………………</w:t>
      </w:r>
      <w:r w:rsidR="00C15195">
        <w:rPr>
          <w:rFonts w:ascii="Calibri" w:eastAsia="Times New Roman" w:hAnsi="Calibri" w:cs="Calibri"/>
          <w:b/>
          <w:bCs/>
          <w:kern w:val="0"/>
          <w:sz w:val="22"/>
          <w:szCs w:val="22"/>
          <w14:ligatures w14:val="none"/>
        </w:rPr>
        <w:t>…</w:t>
      </w:r>
      <w:r w:rsidRPr="00C15195">
        <w:rPr>
          <w:rFonts w:ascii="Calibri" w:eastAsia="Times New Roman" w:hAnsi="Calibri" w:cs="Calibri"/>
          <w:b/>
          <w:bCs/>
          <w:kern w:val="0"/>
          <w:sz w:val="22"/>
          <w:szCs w:val="22"/>
          <w14:ligatures w14:val="none"/>
        </w:rPr>
        <w:t xml:space="preserve"> złotych netto, ………………………. złotych brutto,</w:t>
      </w:r>
    </w:p>
    <w:p w14:paraId="19E60E23" w14:textId="4DB192A2" w:rsidR="00D64179" w:rsidRPr="00C15195" w:rsidRDefault="00D64179" w:rsidP="00D64179">
      <w:pPr>
        <w:pStyle w:val="Akapitzlist"/>
        <w:numPr>
          <w:ilvl w:val="0"/>
          <w:numId w:val="37"/>
        </w:numPr>
        <w:autoSpaceDE w:val="0"/>
        <w:autoSpaceDN w:val="0"/>
        <w:adjustRightInd w:val="0"/>
        <w:spacing w:after="0" w:line="240" w:lineRule="auto"/>
        <w:ind w:right="139"/>
        <w:jc w:val="both"/>
        <w:rPr>
          <w:rFonts w:ascii="Calibri" w:eastAsia="Times New Roman" w:hAnsi="Calibri" w:cs="Calibri"/>
          <w:b/>
          <w:bCs/>
          <w:kern w:val="0"/>
          <w:sz w:val="22"/>
          <w:szCs w:val="22"/>
          <w14:ligatures w14:val="none"/>
        </w:rPr>
      </w:pPr>
      <w:r w:rsidRPr="00C15195">
        <w:rPr>
          <w:rFonts w:ascii="Calibri" w:eastAsia="Times New Roman" w:hAnsi="Calibri" w:cs="Calibri"/>
          <w:b/>
          <w:bCs/>
          <w:kern w:val="0"/>
          <w:sz w:val="22"/>
          <w:szCs w:val="22"/>
          <w14:ligatures w14:val="none"/>
        </w:rPr>
        <w:t>Zadanie 3 w wysokości: ……………………………… złotych netto, ………………………. złotych brutto.</w:t>
      </w:r>
    </w:p>
    <w:p w14:paraId="77AB41B1" w14:textId="77777777" w:rsidR="00C15195" w:rsidRPr="00D64179" w:rsidRDefault="00C15195" w:rsidP="00C15195">
      <w:pPr>
        <w:pStyle w:val="Akapitzlist"/>
        <w:autoSpaceDE w:val="0"/>
        <w:autoSpaceDN w:val="0"/>
        <w:adjustRightInd w:val="0"/>
        <w:spacing w:after="0" w:line="240" w:lineRule="auto"/>
        <w:ind w:right="139"/>
        <w:jc w:val="both"/>
        <w:rPr>
          <w:rFonts w:ascii="Calibri" w:eastAsia="Times New Roman" w:hAnsi="Calibri" w:cs="Calibri"/>
          <w:color w:val="EE0000"/>
          <w:kern w:val="0"/>
          <w:sz w:val="22"/>
          <w:szCs w:val="22"/>
          <w14:ligatures w14:val="none"/>
        </w:rPr>
      </w:pPr>
    </w:p>
    <w:p w14:paraId="0E3131DB" w14:textId="77777777" w:rsidR="00C60C49" w:rsidRPr="00C60C49" w:rsidRDefault="00C60C49" w:rsidP="004A5D0F">
      <w:pPr>
        <w:numPr>
          <w:ilvl w:val="0"/>
          <w:numId w:val="30"/>
        </w:numPr>
        <w:autoSpaceDE w:val="0"/>
        <w:autoSpaceDN w:val="0"/>
        <w:adjustRightInd w:val="0"/>
        <w:spacing w:after="0" w:line="240" w:lineRule="auto"/>
        <w:ind w:left="284" w:right="139" w:hanging="284"/>
        <w:contextualSpacing/>
        <w:jc w:val="both"/>
        <w:rPr>
          <w:rFonts w:ascii="Calibri" w:eastAsia="Times New Roman" w:hAnsi="Calibri" w:cs="Calibri"/>
          <w:kern w:val="0"/>
          <w:sz w:val="22"/>
          <w:szCs w:val="22"/>
          <w:u w:val="single"/>
          <w14:ligatures w14:val="none"/>
        </w:rPr>
      </w:pPr>
      <w:r w:rsidRPr="00C60C49">
        <w:rPr>
          <w:rFonts w:ascii="Calibri" w:eastAsia="Times New Roman" w:hAnsi="Calibri" w:cs="Calibri"/>
          <w:kern w:val="0"/>
          <w:sz w:val="22"/>
          <w:szCs w:val="22"/>
          <w14:ligatures w14:val="none"/>
        </w:rPr>
        <w:t>Wynagrodzenie za wykonanie przedmiotu Umowy wypłacane będzie w następujący sposób:</w:t>
      </w:r>
    </w:p>
    <w:p w14:paraId="10525961" w14:textId="77777777" w:rsidR="00C60C49" w:rsidRPr="00C60C49" w:rsidRDefault="00C60C49" w:rsidP="00C60C49">
      <w:pPr>
        <w:autoSpaceDE w:val="0"/>
        <w:autoSpaceDN w:val="0"/>
        <w:adjustRightInd w:val="0"/>
        <w:spacing w:after="0" w:line="240" w:lineRule="auto"/>
        <w:ind w:right="139"/>
        <w:contextualSpacing/>
        <w:jc w:val="both"/>
        <w:rPr>
          <w:rFonts w:ascii="Calibri" w:eastAsia="Times New Roman" w:hAnsi="Calibri" w:cs="Calibri"/>
          <w:kern w:val="0"/>
          <w:sz w:val="22"/>
          <w:szCs w:val="22"/>
          <w:u w:val="single"/>
          <w14:ligatures w14:val="none"/>
        </w:rPr>
      </w:pPr>
    </w:p>
    <w:p w14:paraId="238DBC1D" w14:textId="214152D6" w:rsidR="005B1A38" w:rsidRDefault="005B1A38" w:rsidP="005B1A38">
      <w:pPr>
        <w:autoSpaceDE w:val="0"/>
        <w:autoSpaceDN w:val="0"/>
        <w:adjustRightInd w:val="0"/>
        <w:spacing w:after="0" w:line="240" w:lineRule="auto"/>
        <w:ind w:right="139"/>
        <w:contextualSpacing/>
        <w:jc w:val="both"/>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 xml:space="preserve">       </w:t>
      </w:r>
      <w:r w:rsidRPr="005B1A38">
        <w:rPr>
          <w:rFonts w:ascii="Calibri" w:eastAsia="Times New Roman" w:hAnsi="Calibri" w:cs="Calibri"/>
          <w:kern w:val="0"/>
          <w:sz w:val="22"/>
          <w:szCs w:val="22"/>
          <w14:ligatures w14:val="none"/>
        </w:rPr>
        <w:t xml:space="preserve">Zamawiający planuje płatność w IV transzach. </w:t>
      </w:r>
    </w:p>
    <w:p w14:paraId="237B683E" w14:textId="77777777" w:rsidR="005B1A38" w:rsidRPr="005B1A38" w:rsidRDefault="005B1A38" w:rsidP="005B1A38">
      <w:pPr>
        <w:autoSpaceDE w:val="0"/>
        <w:autoSpaceDN w:val="0"/>
        <w:adjustRightInd w:val="0"/>
        <w:spacing w:after="0" w:line="240" w:lineRule="auto"/>
        <w:ind w:right="139"/>
        <w:contextualSpacing/>
        <w:jc w:val="both"/>
        <w:rPr>
          <w:rFonts w:ascii="Calibri" w:eastAsia="Times New Roman" w:hAnsi="Calibri" w:cs="Calibri"/>
          <w:kern w:val="0"/>
          <w:sz w:val="22"/>
          <w:szCs w:val="22"/>
          <w14:ligatures w14:val="none"/>
        </w:rPr>
      </w:pPr>
    </w:p>
    <w:p w14:paraId="06A05CB2" w14:textId="28389552" w:rsidR="00611CF8" w:rsidRPr="00611CF8" w:rsidRDefault="00611CF8" w:rsidP="004A5D0F">
      <w:pPr>
        <w:numPr>
          <w:ilvl w:val="1"/>
          <w:numId w:val="36"/>
        </w:numPr>
        <w:autoSpaceDE w:val="0"/>
        <w:autoSpaceDN w:val="0"/>
        <w:adjustRightInd w:val="0"/>
        <w:spacing w:after="0" w:line="240" w:lineRule="auto"/>
        <w:ind w:right="139"/>
        <w:contextualSpacing/>
        <w:jc w:val="both"/>
        <w:rPr>
          <w:rFonts w:ascii="Calibri" w:eastAsia="Times New Roman" w:hAnsi="Calibri" w:cs="Calibri"/>
          <w:bCs/>
          <w:kern w:val="0"/>
          <w:sz w:val="22"/>
          <w:szCs w:val="22"/>
          <w14:ligatures w14:val="none"/>
        </w:rPr>
      </w:pPr>
      <w:r w:rsidRPr="00611CF8">
        <w:rPr>
          <w:rFonts w:ascii="Calibri" w:eastAsia="Times New Roman" w:hAnsi="Calibri" w:cs="Calibri"/>
          <w:b/>
          <w:bCs/>
          <w:kern w:val="0"/>
          <w:sz w:val="22"/>
          <w:szCs w:val="22"/>
          <w14:ligatures w14:val="none"/>
        </w:rPr>
        <w:t>I płatność w 2026 r.</w:t>
      </w:r>
      <w:r w:rsidRPr="00611CF8">
        <w:rPr>
          <w:rFonts w:ascii="Calibri" w:eastAsia="Times New Roman" w:hAnsi="Calibri" w:cs="Calibri"/>
          <w:bCs/>
          <w:kern w:val="0"/>
          <w:sz w:val="22"/>
          <w:szCs w:val="22"/>
          <w14:ligatures w14:val="none"/>
        </w:rPr>
        <w:t xml:space="preserve"> w wysokości do kwoty (zgodnie z ustalonym harmonogramem) </w:t>
      </w:r>
      <w:r w:rsidRPr="00611CF8">
        <w:rPr>
          <w:rFonts w:ascii="Calibri" w:eastAsia="Times New Roman" w:hAnsi="Calibri" w:cs="Calibri"/>
          <w:b/>
          <w:bCs/>
          <w:kern w:val="0"/>
          <w:sz w:val="22"/>
          <w:szCs w:val="22"/>
          <w14:ligatures w14:val="none"/>
        </w:rPr>
        <w:t xml:space="preserve">………………… zł brutto </w:t>
      </w:r>
      <w:r w:rsidRPr="00611CF8">
        <w:rPr>
          <w:rFonts w:ascii="Calibri" w:eastAsia="Times New Roman" w:hAnsi="Calibri" w:cs="Calibri"/>
          <w:bCs/>
          <w:kern w:val="0"/>
          <w:sz w:val="22"/>
          <w:szCs w:val="22"/>
          <w14:ligatures w14:val="none"/>
        </w:rPr>
        <w:t xml:space="preserve">w terminie do 30 dni od daty złożenia prawidłowo wystawionej faktury w siedzibie Zamawiającego, nie wcześniej jednak niż po dokonaniu odbioru częściowego robót bez zastrzeżeń. </w:t>
      </w:r>
      <w:bookmarkStart w:id="3" w:name="_Hlk101352335"/>
      <w:r w:rsidRPr="00611CF8">
        <w:rPr>
          <w:rFonts w:ascii="Calibri" w:eastAsia="Times New Roman" w:hAnsi="Calibri" w:cs="Calibri"/>
          <w:b/>
          <w:bCs/>
          <w:kern w:val="0"/>
          <w:sz w:val="22"/>
          <w:szCs w:val="22"/>
          <w14:ligatures w14:val="none"/>
        </w:rPr>
        <w:t xml:space="preserve">Zgłoszenie do odbioru częściowego etapu I winno nastąpić do </w:t>
      </w:r>
      <w:r w:rsidR="0063478B">
        <w:rPr>
          <w:rFonts w:ascii="Calibri" w:eastAsia="Times New Roman" w:hAnsi="Calibri" w:cs="Calibri"/>
          <w:b/>
          <w:bCs/>
          <w:kern w:val="0"/>
          <w:sz w:val="22"/>
          <w:szCs w:val="22"/>
          <w14:ligatures w14:val="none"/>
        </w:rPr>
        <w:t>30</w:t>
      </w:r>
      <w:r w:rsidRPr="00611CF8">
        <w:rPr>
          <w:rFonts w:ascii="Calibri" w:eastAsia="Times New Roman" w:hAnsi="Calibri" w:cs="Calibri"/>
          <w:b/>
          <w:bCs/>
          <w:kern w:val="0"/>
          <w:sz w:val="22"/>
          <w:szCs w:val="22"/>
          <w14:ligatures w14:val="none"/>
        </w:rPr>
        <w:t>.09.2026 r.</w:t>
      </w:r>
      <w:r w:rsidRPr="00611CF8">
        <w:rPr>
          <w:rFonts w:ascii="Calibri" w:eastAsia="Times New Roman" w:hAnsi="Calibri" w:cs="Calibri"/>
          <w:bCs/>
          <w:kern w:val="0"/>
          <w:sz w:val="22"/>
          <w:szCs w:val="22"/>
          <w14:ligatures w14:val="none"/>
        </w:rPr>
        <w:t xml:space="preserve"> </w:t>
      </w:r>
    </w:p>
    <w:p w14:paraId="5110CAA4" w14:textId="45085D0D" w:rsidR="00611CF8" w:rsidRPr="00611CF8" w:rsidRDefault="00611CF8" w:rsidP="004A5D0F">
      <w:pPr>
        <w:numPr>
          <w:ilvl w:val="1"/>
          <w:numId w:val="36"/>
        </w:numPr>
        <w:autoSpaceDE w:val="0"/>
        <w:autoSpaceDN w:val="0"/>
        <w:adjustRightInd w:val="0"/>
        <w:spacing w:after="0" w:line="240" w:lineRule="auto"/>
        <w:ind w:right="139"/>
        <w:contextualSpacing/>
        <w:jc w:val="both"/>
        <w:rPr>
          <w:rFonts w:ascii="Calibri" w:eastAsia="Times New Roman" w:hAnsi="Calibri" w:cs="Calibri"/>
          <w:bCs/>
          <w:kern w:val="0"/>
          <w:sz w:val="22"/>
          <w:szCs w:val="22"/>
          <w14:ligatures w14:val="none"/>
        </w:rPr>
      </w:pPr>
      <w:r w:rsidRPr="00611CF8">
        <w:rPr>
          <w:rFonts w:ascii="Calibri" w:eastAsia="Times New Roman" w:hAnsi="Calibri" w:cs="Calibri"/>
          <w:b/>
          <w:bCs/>
          <w:kern w:val="0"/>
          <w:sz w:val="22"/>
          <w:szCs w:val="22"/>
          <w14:ligatures w14:val="none"/>
        </w:rPr>
        <w:t xml:space="preserve"> II płatność w 2026 r.</w:t>
      </w:r>
      <w:r w:rsidRPr="00611CF8">
        <w:rPr>
          <w:rFonts w:ascii="Calibri" w:eastAsia="Times New Roman" w:hAnsi="Calibri" w:cs="Calibri"/>
          <w:bCs/>
          <w:kern w:val="0"/>
          <w:sz w:val="22"/>
          <w:szCs w:val="22"/>
          <w14:ligatures w14:val="none"/>
        </w:rPr>
        <w:t xml:space="preserve"> w wysokości do kwoty (zgodnie z ustalonym harmonogramem) </w:t>
      </w:r>
      <w:r w:rsidRPr="00611CF8">
        <w:rPr>
          <w:rFonts w:ascii="Calibri" w:eastAsia="Times New Roman" w:hAnsi="Calibri" w:cs="Calibri"/>
          <w:b/>
          <w:bCs/>
          <w:kern w:val="0"/>
          <w:sz w:val="22"/>
          <w:szCs w:val="22"/>
          <w14:ligatures w14:val="none"/>
        </w:rPr>
        <w:t xml:space="preserve">………………. zł brutto </w:t>
      </w:r>
      <w:r w:rsidRPr="00611CF8">
        <w:rPr>
          <w:rFonts w:ascii="Calibri" w:eastAsia="Times New Roman" w:hAnsi="Calibri" w:cs="Calibri"/>
          <w:bCs/>
          <w:kern w:val="0"/>
          <w:sz w:val="22"/>
          <w:szCs w:val="22"/>
          <w14:ligatures w14:val="none"/>
        </w:rPr>
        <w:t xml:space="preserve">w terminie do 30 dni od daty złożenia prawidłowo wystawionej faktury w siedzibie Zamawiającego, nie wcześniej jednak niż po dokonaniu odbioru częściowego robót bez zastrzeżeń. </w:t>
      </w:r>
      <w:r w:rsidRPr="00611CF8">
        <w:rPr>
          <w:rFonts w:ascii="Calibri" w:eastAsia="Times New Roman" w:hAnsi="Calibri" w:cs="Calibri"/>
          <w:b/>
          <w:bCs/>
          <w:kern w:val="0"/>
          <w:sz w:val="22"/>
          <w:szCs w:val="22"/>
          <w14:ligatures w14:val="none"/>
        </w:rPr>
        <w:t>Zgłoszenie do odbioru częściowego etapu II winno nastąpić do</w:t>
      </w:r>
      <w:r w:rsidR="0063478B">
        <w:rPr>
          <w:rFonts w:ascii="Calibri" w:eastAsia="Times New Roman" w:hAnsi="Calibri" w:cs="Calibri"/>
          <w:b/>
          <w:bCs/>
          <w:kern w:val="0"/>
          <w:sz w:val="22"/>
          <w:szCs w:val="22"/>
          <w14:ligatures w14:val="none"/>
        </w:rPr>
        <w:t xml:space="preserve"> 30</w:t>
      </w:r>
      <w:r w:rsidRPr="00611CF8">
        <w:rPr>
          <w:rFonts w:ascii="Calibri" w:eastAsia="Times New Roman" w:hAnsi="Calibri" w:cs="Calibri"/>
          <w:b/>
          <w:bCs/>
          <w:kern w:val="0"/>
          <w:sz w:val="22"/>
          <w:szCs w:val="22"/>
          <w14:ligatures w14:val="none"/>
        </w:rPr>
        <w:t>.11.2026 r.</w:t>
      </w:r>
      <w:r w:rsidRPr="00611CF8">
        <w:rPr>
          <w:rFonts w:ascii="Calibri" w:eastAsia="Times New Roman" w:hAnsi="Calibri" w:cs="Calibri"/>
          <w:bCs/>
          <w:kern w:val="0"/>
          <w:sz w:val="22"/>
          <w:szCs w:val="22"/>
          <w14:ligatures w14:val="none"/>
        </w:rPr>
        <w:t xml:space="preserve"> </w:t>
      </w:r>
    </w:p>
    <w:p w14:paraId="0C3AD557" w14:textId="77777777" w:rsidR="00611CF8" w:rsidRPr="00611CF8" w:rsidRDefault="00611CF8" w:rsidP="00611CF8">
      <w:pPr>
        <w:autoSpaceDE w:val="0"/>
        <w:autoSpaceDN w:val="0"/>
        <w:adjustRightInd w:val="0"/>
        <w:spacing w:after="0" w:line="240" w:lineRule="auto"/>
        <w:ind w:right="139"/>
        <w:contextualSpacing/>
        <w:jc w:val="both"/>
        <w:rPr>
          <w:rFonts w:ascii="Calibri" w:eastAsia="Times New Roman" w:hAnsi="Calibri" w:cs="Calibri"/>
          <w:bCs/>
          <w:kern w:val="0"/>
          <w:sz w:val="22"/>
          <w:szCs w:val="22"/>
          <w14:ligatures w14:val="none"/>
        </w:rPr>
      </w:pPr>
    </w:p>
    <w:p w14:paraId="48172353" w14:textId="77777777" w:rsidR="00611CF8" w:rsidRPr="00611CF8" w:rsidRDefault="00611CF8" w:rsidP="00611CF8">
      <w:pPr>
        <w:autoSpaceDE w:val="0"/>
        <w:autoSpaceDN w:val="0"/>
        <w:adjustRightInd w:val="0"/>
        <w:spacing w:after="0" w:line="240" w:lineRule="auto"/>
        <w:ind w:left="1276" w:right="139"/>
        <w:contextualSpacing/>
        <w:jc w:val="both"/>
        <w:rPr>
          <w:rFonts w:ascii="Calibri" w:eastAsia="Times New Roman" w:hAnsi="Calibri" w:cs="Calibri"/>
          <w:b/>
          <w:kern w:val="0"/>
          <w:sz w:val="22"/>
          <w:szCs w:val="22"/>
          <w14:ligatures w14:val="none"/>
        </w:rPr>
      </w:pPr>
      <w:r w:rsidRPr="00611CF8">
        <w:rPr>
          <w:rFonts w:ascii="Calibri" w:eastAsia="Times New Roman" w:hAnsi="Calibri" w:cs="Calibri"/>
          <w:b/>
          <w:kern w:val="0"/>
          <w:sz w:val="22"/>
          <w:szCs w:val="22"/>
          <w14:ligatures w14:val="none"/>
        </w:rPr>
        <w:t>W roku 2026 Zamawiający dokona płatności dwóch transz, przy czym łączna wartość I i II transzy nie może przekroczyć wysokości środków zabezpieczonych na ten cel w budżecie Zamawiającego na rok 2026.</w:t>
      </w:r>
    </w:p>
    <w:p w14:paraId="3AB31440" w14:textId="77777777" w:rsidR="00611CF8" w:rsidRPr="00611CF8" w:rsidRDefault="00611CF8" w:rsidP="00611CF8">
      <w:pPr>
        <w:autoSpaceDE w:val="0"/>
        <w:autoSpaceDN w:val="0"/>
        <w:adjustRightInd w:val="0"/>
        <w:spacing w:after="0" w:line="240" w:lineRule="auto"/>
        <w:ind w:right="139"/>
        <w:contextualSpacing/>
        <w:jc w:val="both"/>
        <w:rPr>
          <w:rFonts w:ascii="Calibri" w:eastAsia="Times New Roman" w:hAnsi="Calibri" w:cs="Calibri"/>
          <w:bCs/>
          <w:kern w:val="0"/>
          <w:sz w:val="22"/>
          <w:szCs w:val="22"/>
          <w14:ligatures w14:val="none"/>
        </w:rPr>
      </w:pPr>
    </w:p>
    <w:p w14:paraId="031CA0B6" w14:textId="595E3464" w:rsidR="00611CF8" w:rsidRPr="00611CF8" w:rsidRDefault="00611CF8" w:rsidP="004A5D0F">
      <w:pPr>
        <w:numPr>
          <w:ilvl w:val="1"/>
          <w:numId w:val="36"/>
        </w:numPr>
        <w:autoSpaceDE w:val="0"/>
        <w:autoSpaceDN w:val="0"/>
        <w:adjustRightInd w:val="0"/>
        <w:spacing w:after="0" w:line="240" w:lineRule="auto"/>
        <w:ind w:right="139"/>
        <w:contextualSpacing/>
        <w:jc w:val="both"/>
        <w:rPr>
          <w:rFonts w:ascii="Calibri" w:eastAsia="Times New Roman" w:hAnsi="Calibri" w:cs="Calibri"/>
          <w:bCs/>
          <w:kern w:val="0"/>
          <w:sz w:val="22"/>
          <w:szCs w:val="22"/>
          <w14:ligatures w14:val="none"/>
        </w:rPr>
      </w:pPr>
      <w:r w:rsidRPr="00611CF8">
        <w:rPr>
          <w:rFonts w:ascii="Calibri" w:eastAsia="Times New Roman" w:hAnsi="Calibri" w:cs="Calibri"/>
          <w:b/>
          <w:bCs/>
          <w:kern w:val="0"/>
          <w:sz w:val="22"/>
          <w:szCs w:val="22"/>
          <w14:ligatures w14:val="none"/>
        </w:rPr>
        <w:t xml:space="preserve"> III płatność w 2027 r.</w:t>
      </w:r>
      <w:r w:rsidRPr="00611CF8">
        <w:rPr>
          <w:rFonts w:ascii="Calibri" w:eastAsia="Times New Roman" w:hAnsi="Calibri" w:cs="Calibri"/>
          <w:bCs/>
          <w:kern w:val="0"/>
          <w:sz w:val="22"/>
          <w:szCs w:val="22"/>
          <w14:ligatures w14:val="none"/>
        </w:rPr>
        <w:t xml:space="preserve"> w wysokości do kwoty (zgodnie z ustalonym harmonogramem) </w:t>
      </w:r>
      <w:r w:rsidRPr="00611CF8">
        <w:rPr>
          <w:rFonts w:ascii="Calibri" w:eastAsia="Times New Roman" w:hAnsi="Calibri" w:cs="Calibri"/>
          <w:b/>
          <w:bCs/>
          <w:kern w:val="0"/>
          <w:sz w:val="22"/>
          <w:szCs w:val="22"/>
          <w14:ligatures w14:val="none"/>
        </w:rPr>
        <w:t xml:space="preserve">………….. zł brutto </w:t>
      </w:r>
      <w:r w:rsidRPr="00611CF8">
        <w:rPr>
          <w:rFonts w:ascii="Calibri" w:eastAsia="Times New Roman" w:hAnsi="Calibri" w:cs="Calibri"/>
          <w:bCs/>
          <w:kern w:val="0"/>
          <w:sz w:val="22"/>
          <w:szCs w:val="22"/>
          <w14:ligatures w14:val="none"/>
        </w:rPr>
        <w:t xml:space="preserve">w terminie do 30 dni od daty złożenia prawidłowo wystawionej faktury w siedzibie Zamawiającego, nie wcześniej jednak niż po dokonaniu odbioru częściowego robót bez zastrzeżeń. </w:t>
      </w:r>
      <w:r w:rsidRPr="00611CF8">
        <w:rPr>
          <w:rFonts w:ascii="Calibri" w:eastAsia="Times New Roman" w:hAnsi="Calibri" w:cs="Calibri"/>
          <w:b/>
          <w:bCs/>
          <w:kern w:val="0"/>
          <w:sz w:val="22"/>
          <w:szCs w:val="22"/>
          <w14:ligatures w14:val="none"/>
        </w:rPr>
        <w:t>Zgłoszenie do odbioru częściowego etapu III winno nastąpić do</w:t>
      </w:r>
      <w:r w:rsidR="0063478B">
        <w:rPr>
          <w:rFonts w:ascii="Calibri" w:eastAsia="Times New Roman" w:hAnsi="Calibri" w:cs="Calibri"/>
          <w:b/>
          <w:bCs/>
          <w:kern w:val="0"/>
          <w:sz w:val="22"/>
          <w:szCs w:val="22"/>
          <w14:ligatures w14:val="none"/>
        </w:rPr>
        <w:t xml:space="preserve"> 31</w:t>
      </w:r>
      <w:r w:rsidRPr="00611CF8">
        <w:rPr>
          <w:rFonts w:ascii="Calibri" w:eastAsia="Times New Roman" w:hAnsi="Calibri" w:cs="Calibri"/>
          <w:b/>
          <w:bCs/>
          <w:kern w:val="0"/>
          <w:sz w:val="22"/>
          <w:szCs w:val="22"/>
          <w14:ligatures w14:val="none"/>
        </w:rPr>
        <w:t>.03.2027 r.</w:t>
      </w:r>
      <w:r w:rsidRPr="00611CF8">
        <w:rPr>
          <w:rFonts w:ascii="Calibri" w:eastAsia="Times New Roman" w:hAnsi="Calibri" w:cs="Calibri"/>
          <w:bCs/>
          <w:kern w:val="0"/>
          <w:sz w:val="22"/>
          <w:szCs w:val="22"/>
          <w14:ligatures w14:val="none"/>
        </w:rPr>
        <w:t xml:space="preserve"> </w:t>
      </w:r>
    </w:p>
    <w:bookmarkEnd w:id="3"/>
    <w:p w14:paraId="7C4E2833" w14:textId="461238A4" w:rsidR="00611CF8" w:rsidRPr="00611CF8" w:rsidRDefault="00611CF8" w:rsidP="004A5D0F">
      <w:pPr>
        <w:numPr>
          <w:ilvl w:val="1"/>
          <w:numId w:val="36"/>
        </w:numPr>
        <w:autoSpaceDE w:val="0"/>
        <w:autoSpaceDN w:val="0"/>
        <w:adjustRightInd w:val="0"/>
        <w:spacing w:after="0" w:line="240" w:lineRule="auto"/>
        <w:ind w:right="139"/>
        <w:contextualSpacing/>
        <w:jc w:val="both"/>
        <w:rPr>
          <w:rFonts w:ascii="Calibri" w:eastAsia="Times New Roman" w:hAnsi="Calibri" w:cs="Calibri"/>
          <w:bCs/>
          <w:kern w:val="0"/>
          <w:sz w:val="22"/>
          <w:szCs w:val="22"/>
          <w14:ligatures w14:val="none"/>
        </w:rPr>
      </w:pPr>
      <w:r w:rsidRPr="00611CF8">
        <w:rPr>
          <w:rFonts w:ascii="Calibri" w:eastAsia="Times New Roman" w:hAnsi="Calibri" w:cs="Calibri"/>
          <w:b/>
          <w:bCs/>
          <w:kern w:val="0"/>
          <w:sz w:val="22"/>
          <w:szCs w:val="22"/>
          <w14:ligatures w14:val="none"/>
        </w:rPr>
        <w:t xml:space="preserve">IV płatność w 2027 r. </w:t>
      </w:r>
      <w:r w:rsidRPr="00611CF8">
        <w:rPr>
          <w:rFonts w:ascii="Calibri" w:eastAsia="Times New Roman" w:hAnsi="Calibri" w:cs="Calibri"/>
          <w:bCs/>
          <w:kern w:val="0"/>
          <w:sz w:val="22"/>
          <w:szCs w:val="22"/>
          <w14:ligatures w14:val="none"/>
        </w:rPr>
        <w:t xml:space="preserve">pozostała kwota </w:t>
      </w:r>
      <w:r w:rsidRPr="00611CF8">
        <w:rPr>
          <w:rFonts w:ascii="Calibri" w:eastAsia="Times New Roman" w:hAnsi="Calibri" w:cs="Calibri"/>
          <w:b/>
          <w:kern w:val="0"/>
          <w:sz w:val="22"/>
          <w:szCs w:val="22"/>
          <w14:ligatures w14:val="none"/>
        </w:rPr>
        <w:t>(nie może być niższa niż 20% całkowitego wynagrodzenia umownego)</w:t>
      </w:r>
      <w:r w:rsidRPr="00611CF8">
        <w:rPr>
          <w:rFonts w:ascii="Calibri" w:eastAsia="Times New Roman" w:hAnsi="Calibri" w:cs="Calibri"/>
          <w:bCs/>
          <w:kern w:val="0"/>
          <w:sz w:val="22"/>
          <w:szCs w:val="22"/>
          <w14:ligatures w14:val="none"/>
        </w:rPr>
        <w:t xml:space="preserve"> w terminie do 30 dni od daty złożenia prawidłowo   wystawionej faktury w siedzibie Zamawiającego, nie wcześniej jednak niż po dokonaniu </w:t>
      </w:r>
      <w:r w:rsidRPr="00611CF8">
        <w:rPr>
          <w:rFonts w:ascii="Calibri" w:eastAsia="Times New Roman" w:hAnsi="Calibri" w:cs="Calibri"/>
          <w:bCs/>
          <w:kern w:val="0"/>
          <w:sz w:val="22"/>
          <w:szCs w:val="22"/>
          <w14:ligatures w14:val="none"/>
        </w:rPr>
        <w:lastRenderedPageBreak/>
        <w:t xml:space="preserve">końcowego odbioru robót bez zastrzeżeń. </w:t>
      </w:r>
      <w:bookmarkStart w:id="4" w:name="_Hlk101352495"/>
      <w:r w:rsidRPr="00611CF8">
        <w:rPr>
          <w:rFonts w:ascii="Calibri" w:eastAsia="Times New Roman" w:hAnsi="Calibri" w:cs="Calibri"/>
          <w:b/>
          <w:bCs/>
          <w:kern w:val="0"/>
          <w:sz w:val="22"/>
          <w:szCs w:val="22"/>
          <w:u w:val="single"/>
          <w14:ligatures w14:val="none"/>
        </w:rPr>
        <w:t xml:space="preserve">Zgłoszenie zakończenia zadania do odbioru końcowego powinno nastąpić wraz z uzyskaniem decyzji/pozwolenia na użytkowanie w terminie do </w:t>
      </w:r>
      <w:r w:rsidR="0063478B">
        <w:rPr>
          <w:rFonts w:ascii="Calibri" w:eastAsia="Times New Roman" w:hAnsi="Calibri" w:cs="Calibri"/>
          <w:b/>
          <w:bCs/>
          <w:kern w:val="0"/>
          <w:sz w:val="22"/>
          <w:szCs w:val="22"/>
          <w:u w:val="single"/>
          <w14:ligatures w14:val="none"/>
        </w:rPr>
        <w:t>3</w:t>
      </w:r>
      <w:r w:rsidR="00294A0C">
        <w:rPr>
          <w:rFonts w:ascii="Calibri" w:eastAsia="Times New Roman" w:hAnsi="Calibri" w:cs="Calibri"/>
          <w:b/>
          <w:bCs/>
          <w:kern w:val="0"/>
          <w:sz w:val="22"/>
          <w:szCs w:val="22"/>
          <w:u w:val="single"/>
          <w14:ligatures w14:val="none"/>
        </w:rPr>
        <w:t>1</w:t>
      </w:r>
      <w:r w:rsidRPr="00611CF8">
        <w:rPr>
          <w:rFonts w:ascii="Calibri" w:eastAsia="Times New Roman" w:hAnsi="Calibri" w:cs="Calibri"/>
          <w:b/>
          <w:bCs/>
          <w:kern w:val="0"/>
          <w:sz w:val="22"/>
          <w:szCs w:val="22"/>
          <w:u w:val="single"/>
          <w14:ligatures w14:val="none"/>
        </w:rPr>
        <w:t>.0</w:t>
      </w:r>
      <w:r w:rsidR="00294A0C">
        <w:rPr>
          <w:rFonts w:ascii="Calibri" w:eastAsia="Times New Roman" w:hAnsi="Calibri" w:cs="Calibri"/>
          <w:b/>
          <w:bCs/>
          <w:kern w:val="0"/>
          <w:sz w:val="22"/>
          <w:szCs w:val="22"/>
          <w:u w:val="single"/>
          <w14:ligatures w14:val="none"/>
        </w:rPr>
        <w:t>5</w:t>
      </w:r>
      <w:r w:rsidRPr="00611CF8">
        <w:rPr>
          <w:rFonts w:ascii="Calibri" w:eastAsia="Times New Roman" w:hAnsi="Calibri" w:cs="Calibri"/>
          <w:b/>
          <w:bCs/>
          <w:kern w:val="0"/>
          <w:sz w:val="22"/>
          <w:szCs w:val="22"/>
          <w:u w:val="single"/>
          <w14:ligatures w14:val="none"/>
        </w:rPr>
        <w:t>.2027 r.</w:t>
      </w:r>
      <w:bookmarkEnd w:id="4"/>
    </w:p>
    <w:p w14:paraId="544FA31B" w14:textId="77777777" w:rsidR="00C60C49" w:rsidRPr="001B5E40" w:rsidRDefault="00C60C49" w:rsidP="00480B0E">
      <w:pPr>
        <w:autoSpaceDE w:val="0"/>
        <w:autoSpaceDN w:val="0"/>
        <w:adjustRightInd w:val="0"/>
        <w:spacing w:after="0" w:line="240" w:lineRule="auto"/>
        <w:ind w:right="139"/>
        <w:contextualSpacing/>
        <w:jc w:val="both"/>
        <w:rPr>
          <w:rFonts w:ascii="Calibri" w:eastAsia="Times New Roman" w:hAnsi="Calibri" w:cs="Calibri"/>
          <w:kern w:val="0"/>
          <w:sz w:val="22"/>
          <w:szCs w:val="22"/>
          <w14:ligatures w14:val="none"/>
        </w:rPr>
      </w:pPr>
    </w:p>
    <w:p w14:paraId="09CEB699" w14:textId="77777777" w:rsidR="001B5E40" w:rsidRPr="001B5E40" w:rsidRDefault="001B5E40" w:rsidP="004A5D0F">
      <w:pPr>
        <w:numPr>
          <w:ilvl w:val="0"/>
          <w:numId w:val="31"/>
        </w:numPr>
        <w:tabs>
          <w:tab w:val="clear" w:pos="720"/>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Warunkiem zapłaty przez Zamawiającego należnego wynagrodzenia za wykonanie przedmiotu umowy jest przedstawienie dowodów zapłaty wymagalnego wynagrodzenia podwykonawcom, biorącym udział w realizacji odebranych robót budowlanych.</w:t>
      </w:r>
    </w:p>
    <w:p w14:paraId="5A3FB76A" w14:textId="77777777" w:rsidR="001B5E40" w:rsidRPr="001B5E40" w:rsidRDefault="001B5E40" w:rsidP="004A5D0F">
      <w:pPr>
        <w:numPr>
          <w:ilvl w:val="0"/>
          <w:numId w:val="31"/>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 przypadku nieprzedstawienia przez Wykonawcę wszystkich dowodów zapłaty, o których mowa w ust. 2, wstrzymuje się wypłatę należnego wynagrodzenia za odebrane roboty budowlane.</w:t>
      </w:r>
    </w:p>
    <w:p w14:paraId="596C4150" w14:textId="77777777" w:rsidR="001B5E40" w:rsidRPr="001B5E40" w:rsidRDefault="001B5E40" w:rsidP="004A5D0F">
      <w:pPr>
        <w:numPr>
          <w:ilvl w:val="0"/>
          <w:numId w:val="31"/>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Z Wynagrodzenia określonego w ust. 1 niniejszego paragrafu, zostaną potrącone kwoty, które Zamawiający zapłaci Podwykonawcom w przypadku niewypełnienia przez Wykonawcę obowiązku rozliczenia się z Podwykonawcami. </w:t>
      </w:r>
    </w:p>
    <w:p w14:paraId="291271CE" w14:textId="77777777" w:rsidR="001B5E40" w:rsidRPr="001B5E40" w:rsidRDefault="001B5E40" w:rsidP="004A5D0F">
      <w:pPr>
        <w:numPr>
          <w:ilvl w:val="0"/>
          <w:numId w:val="31"/>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Wynagrodzenie określone w ust. 1 niniejszego paragrafu, pokrywa wszystkie koszty poniesione przez Wykonawcę w celu należytego wykonania przedmiotu Umowy zgodnie ze Specyfikacją Warunków Zamówienia Publicznego oraz ofertą Wykonawcy.</w:t>
      </w:r>
    </w:p>
    <w:p w14:paraId="43A4BA36" w14:textId="77777777" w:rsidR="001B5E40" w:rsidRPr="001B5E40" w:rsidRDefault="001B5E40" w:rsidP="004A5D0F">
      <w:pPr>
        <w:numPr>
          <w:ilvl w:val="0"/>
          <w:numId w:val="31"/>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Wynagrodzenie określone w ust. 1 niniejszego paragrafu, obejmuje ryzyko i odpowiedzialność Wykonawcy z tytułu oszacowania wszelkich kosztów związanych z realizacją przedmiotu Umowy, a także oddziaływania innych czynników mających lub mogących mieć wpływ na koszty. Żadne nieoszacowanie, pominięcie, brak rozpoznania i doprecyzowania rozwiązań projektowych nie może być podstawą do żądania zmiany wynagrodzenia określonego w niniejszym paragrafie.</w:t>
      </w:r>
    </w:p>
    <w:p w14:paraId="2188834F" w14:textId="03DBD854" w:rsidR="001B5E40" w:rsidRDefault="001B5E40" w:rsidP="004A5D0F">
      <w:pPr>
        <w:numPr>
          <w:ilvl w:val="0"/>
          <w:numId w:val="31"/>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 przypadku konieczności podjęcia w trakcie realizacji przedmiotu Umowy jakichkolwiek czynności dla prawidłowej i pełnej realizacji Umowy, Wykonawca wykona te czynności</w:t>
      </w:r>
      <w:r w:rsidR="004271DA">
        <w:rPr>
          <w:rFonts w:ascii="Calibri" w:eastAsia="Times New Roman" w:hAnsi="Calibri" w:cs="Calibri"/>
          <w:kern w:val="0"/>
          <w:sz w:val="22"/>
          <w:szCs w:val="22"/>
          <w:lang w:eastAsia="pl-PL"/>
          <w14:ligatures w14:val="none"/>
        </w:rPr>
        <w:t xml:space="preserve"> </w:t>
      </w:r>
      <w:r w:rsidRPr="001B5E40">
        <w:rPr>
          <w:rFonts w:ascii="Calibri" w:eastAsia="Times New Roman" w:hAnsi="Calibri" w:cs="Calibri"/>
          <w:kern w:val="0"/>
          <w:sz w:val="22"/>
          <w:szCs w:val="22"/>
          <w:lang w:eastAsia="pl-PL"/>
          <w14:ligatures w14:val="none"/>
        </w:rPr>
        <w:t>w ramach wynagrodzenia określonego w ust. 1 niniejszego paragrafu.</w:t>
      </w:r>
    </w:p>
    <w:p w14:paraId="68F7EE12" w14:textId="288D3921" w:rsidR="00415883" w:rsidRPr="00415883" w:rsidRDefault="00415883" w:rsidP="004A5D0F">
      <w:pPr>
        <w:numPr>
          <w:ilvl w:val="0"/>
          <w:numId w:val="31"/>
        </w:numPr>
        <w:tabs>
          <w:tab w:val="clear" w:pos="720"/>
          <w:tab w:val="num" w:pos="284"/>
        </w:tabs>
        <w:autoSpaceDE w:val="0"/>
        <w:autoSpaceDN w:val="0"/>
        <w:adjustRightInd w:val="0"/>
        <w:spacing w:after="0" w:line="240" w:lineRule="auto"/>
        <w:ind w:left="284" w:hanging="284"/>
        <w:jc w:val="both"/>
        <w:rPr>
          <w:rFonts w:ascii="Calibri" w:eastAsia="Times New Roman" w:hAnsi="Calibri" w:cs="Calibri"/>
          <w:sz w:val="22"/>
          <w:szCs w:val="22"/>
          <w:lang w:eastAsia="pl-PL"/>
        </w:rPr>
      </w:pPr>
      <w:r w:rsidRPr="00415883">
        <w:rPr>
          <w:rFonts w:ascii="Calibri" w:eastAsia="Times New Roman" w:hAnsi="Calibri" w:cs="Calibri"/>
          <w:sz w:val="22"/>
          <w:szCs w:val="22"/>
          <w:lang w:eastAsia="pl-PL"/>
        </w:rPr>
        <w:t>Wynagrodzenie ryczałtowe Wykonawcy uwzględnia wszelkie koszty związane z pracą w godzinach popołudniowych oraz w soboty, w tym ewentualne koszty dodatków za pracę w godzinach nadliczbowych i dniach wolnych dla pracowników Wykonawcy. Zamawiający zapewnia dostęp do budynku w wyznaczonych godzinach popołudniowych i w soboty.</w:t>
      </w:r>
    </w:p>
    <w:p w14:paraId="0D223170" w14:textId="259BC7C3" w:rsidR="001B5E40" w:rsidRPr="001B5E40" w:rsidRDefault="00823DE1" w:rsidP="001B5E40">
      <w:pPr>
        <w:spacing w:after="0" w:line="240" w:lineRule="auto"/>
        <w:jc w:val="both"/>
        <w:rPr>
          <w:rFonts w:ascii="Calibri" w:eastAsia="Times New Roman" w:hAnsi="Calibri" w:cs="Calibri"/>
          <w:kern w:val="0"/>
          <w:sz w:val="22"/>
          <w:szCs w:val="22"/>
          <w:lang w:eastAsia="pl-PL"/>
          <w14:ligatures w14:val="none"/>
        </w:rPr>
      </w:pPr>
      <w:r>
        <w:rPr>
          <w:rFonts w:ascii="Calibri" w:eastAsia="Times New Roman" w:hAnsi="Calibri" w:cs="Calibri"/>
          <w:kern w:val="0"/>
          <w:sz w:val="22"/>
          <w:szCs w:val="22"/>
          <w:lang w:eastAsia="pl-PL"/>
          <w14:ligatures w14:val="none"/>
        </w:rPr>
        <w:t xml:space="preserve"> </w:t>
      </w:r>
    </w:p>
    <w:p w14:paraId="73CF50F4" w14:textId="125AAFB8" w:rsidR="001B5E40" w:rsidRPr="001B5E40" w:rsidRDefault="001B5E40" w:rsidP="001B5E40">
      <w:pPr>
        <w:spacing w:after="0" w:line="240" w:lineRule="auto"/>
        <w:jc w:val="center"/>
        <w:rPr>
          <w:rFonts w:ascii="Calibri" w:eastAsia="Times New Roman" w:hAnsi="Calibri" w:cs="Calibri"/>
          <w:b/>
          <w:bCs/>
          <w:kern w:val="0"/>
          <w:sz w:val="22"/>
          <w:szCs w:val="22"/>
          <w:lang w:eastAsia="pl-PL"/>
          <w14:ligatures w14:val="none"/>
        </w:rPr>
      </w:pPr>
      <w:r w:rsidRPr="001B5E40">
        <w:rPr>
          <w:rFonts w:ascii="Calibri" w:eastAsia="Times New Roman" w:hAnsi="Calibri" w:cs="Calibri"/>
          <w:b/>
          <w:bCs/>
          <w:kern w:val="0"/>
          <w:sz w:val="22"/>
          <w:szCs w:val="22"/>
          <w:lang w:eastAsia="pl-PL"/>
          <w14:ligatures w14:val="none"/>
        </w:rPr>
        <w:t xml:space="preserve">§ </w:t>
      </w:r>
      <w:r w:rsidR="00017C6C">
        <w:rPr>
          <w:rFonts w:ascii="Calibri" w:eastAsia="Times New Roman" w:hAnsi="Calibri" w:cs="Calibri"/>
          <w:b/>
          <w:bCs/>
          <w:kern w:val="0"/>
          <w:sz w:val="22"/>
          <w:szCs w:val="22"/>
          <w:lang w:eastAsia="pl-PL"/>
          <w14:ligatures w14:val="none"/>
        </w:rPr>
        <w:t>10</w:t>
      </w:r>
      <w:r w:rsidRPr="001B5E40">
        <w:rPr>
          <w:rFonts w:ascii="Calibri" w:eastAsia="Times New Roman" w:hAnsi="Calibri" w:cs="Calibri"/>
          <w:b/>
          <w:bCs/>
          <w:kern w:val="0"/>
          <w:sz w:val="22"/>
          <w:szCs w:val="22"/>
          <w:lang w:eastAsia="pl-PL"/>
          <w14:ligatures w14:val="none"/>
        </w:rPr>
        <w:t>. ROZLICZENIA</w:t>
      </w:r>
    </w:p>
    <w:p w14:paraId="7361947A" w14:textId="374C9A78" w:rsidR="001B5E40" w:rsidRPr="001B5E40" w:rsidRDefault="001B5E40" w:rsidP="004A5D0F">
      <w:pPr>
        <w:numPr>
          <w:ilvl w:val="0"/>
          <w:numId w:val="7"/>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Wykonawca wystawi fakturę zgodnie z umową i dokonanym odbiorem.</w:t>
      </w:r>
    </w:p>
    <w:p w14:paraId="018A05A2" w14:textId="250AC45D" w:rsidR="001B5E40" w:rsidRPr="001B5E40" w:rsidRDefault="001B5E40" w:rsidP="004A5D0F">
      <w:pPr>
        <w:numPr>
          <w:ilvl w:val="0"/>
          <w:numId w:val="7"/>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Płatność wynagrodzenia określonego </w:t>
      </w:r>
      <w:r w:rsidRPr="00B975EB">
        <w:rPr>
          <w:rFonts w:ascii="Calibri" w:eastAsia="Times New Roman" w:hAnsi="Calibri" w:cs="Calibri"/>
          <w:color w:val="000000" w:themeColor="text1"/>
          <w:kern w:val="0"/>
          <w:sz w:val="22"/>
          <w:szCs w:val="22"/>
          <w:lang w:eastAsia="pl-PL"/>
          <w14:ligatures w14:val="none"/>
        </w:rPr>
        <w:t xml:space="preserve">w § </w:t>
      </w:r>
      <w:r w:rsidR="004F5064" w:rsidRPr="00B975EB">
        <w:rPr>
          <w:rFonts w:ascii="Calibri" w:eastAsia="Times New Roman" w:hAnsi="Calibri" w:cs="Calibri"/>
          <w:color w:val="000000" w:themeColor="text1"/>
          <w:kern w:val="0"/>
          <w:sz w:val="22"/>
          <w:szCs w:val="22"/>
          <w:lang w:eastAsia="pl-PL"/>
          <w14:ligatures w14:val="none"/>
        </w:rPr>
        <w:t>9</w:t>
      </w:r>
      <w:r w:rsidRPr="00B975EB">
        <w:rPr>
          <w:rFonts w:ascii="Calibri" w:eastAsia="Times New Roman" w:hAnsi="Calibri" w:cs="Calibri"/>
          <w:color w:val="000000" w:themeColor="text1"/>
          <w:kern w:val="0"/>
          <w:sz w:val="22"/>
          <w:szCs w:val="22"/>
          <w:lang w:eastAsia="pl-PL"/>
          <w14:ligatures w14:val="none"/>
        </w:rPr>
        <w:t xml:space="preserve"> </w:t>
      </w:r>
      <w:r w:rsidRPr="001B5E40">
        <w:rPr>
          <w:rFonts w:ascii="Calibri" w:eastAsia="Times New Roman" w:hAnsi="Calibri" w:cs="Calibri"/>
          <w:kern w:val="0"/>
          <w:sz w:val="22"/>
          <w:szCs w:val="22"/>
          <w:lang w:eastAsia="pl-PL"/>
          <w14:ligatures w14:val="none"/>
        </w:rPr>
        <w:t>ust. 1 umowy nastąpi na podstawie faktur</w:t>
      </w:r>
      <w:r w:rsidR="00B975EB">
        <w:rPr>
          <w:rFonts w:ascii="Calibri" w:eastAsia="Times New Roman" w:hAnsi="Calibri" w:cs="Calibri"/>
          <w:kern w:val="0"/>
          <w:sz w:val="22"/>
          <w:szCs w:val="22"/>
          <w:lang w:eastAsia="pl-PL"/>
          <w14:ligatures w14:val="none"/>
        </w:rPr>
        <w:t xml:space="preserve"> częściowych oraz faktury</w:t>
      </w:r>
      <w:r w:rsidRPr="001B5E40">
        <w:rPr>
          <w:rFonts w:ascii="Calibri" w:eastAsia="Times New Roman" w:hAnsi="Calibri" w:cs="Calibri"/>
          <w:kern w:val="0"/>
          <w:sz w:val="22"/>
          <w:szCs w:val="22"/>
          <w:lang w:eastAsia="pl-PL"/>
          <w14:ligatures w14:val="none"/>
        </w:rPr>
        <w:t xml:space="preserve"> końcowej wystawionej przez Wykonawcę zgodnie z obowiązującymi przepisami prawa oraz postanowieniami umowy. Wykonawca dostarczy fakturę wystawioną w sposób opisany powyżej na adres Zamawiającego wskazany w umowie. </w:t>
      </w:r>
    </w:p>
    <w:p w14:paraId="2706CE54" w14:textId="569EE26D" w:rsidR="001B5E40" w:rsidRDefault="001B5E40" w:rsidP="004A5D0F">
      <w:pPr>
        <w:numPr>
          <w:ilvl w:val="0"/>
          <w:numId w:val="7"/>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Do faktury wystawionej przez Wykonawcę muszą być dołączone oryginalne oświadczenia upoważnionych przedstawicieli Podwykonawców realizujących roboty budowlane (zaakceptowanych przez Zamawiającego) wraz z potwierdzeniami dokonanych przelewów, że ich wymagalne należności od Wykonawcy, zostały uregulowane. Powyższe oświadczenie zawierać będzie min.: nr faktur/y, datę zapłaty, kwotę, informację o należytym wykonaniu zakresu robót. </w:t>
      </w:r>
    </w:p>
    <w:p w14:paraId="66C875F5" w14:textId="77777777" w:rsidR="00C60C49" w:rsidRPr="00C60C49" w:rsidRDefault="00C60C49" w:rsidP="004A5D0F">
      <w:pPr>
        <w:numPr>
          <w:ilvl w:val="0"/>
          <w:numId w:val="23"/>
        </w:numPr>
        <w:tabs>
          <w:tab w:val="left" w:pos="284"/>
        </w:tabs>
        <w:autoSpaceDE w:val="0"/>
        <w:autoSpaceDN w:val="0"/>
        <w:adjustRightInd w:val="0"/>
        <w:spacing w:after="0" w:line="240" w:lineRule="auto"/>
        <w:jc w:val="both"/>
        <w:rPr>
          <w:rFonts w:ascii="Calibri" w:eastAsia="Times New Roman" w:hAnsi="Calibri" w:cs="Calibri"/>
          <w:kern w:val="0"/>
          <w:sz w:val="22"/>
          <w:szCs w:val="22"/>
          <w14:ligatures w14:val="none"/>
        </w:rPr>
      </w:pPr>
      <w:r w:rsidRPr="00C60C49">
        <w:rPr>
          <w:rFonts w:ascii="Calibri" w:eastAsia="Times New Roman" w:hAnsi="Calibri" w:cs="Calibri"/>
          <w:kern w:val="0"/>
          <w:sz w:val="22"/>
          <w:szCs w:val="22"/>
          <w14:ligatures w14:val="none"/>
        </w:rPr>
        <w:t>Strony postanawiają, iż:</w:t>
      </w:r>
    </w:p>
    <w:p w14:paraId="75ABB2E5" w14:textId="23135A2D" w:rsidR="004F5064" w:rsidRDefault="004F5064" w:rsidP="004F5064">
      <w:pPr>
        <w:autoSpaceDE w:val="0"/>
        <w:autoSpaceDN w:val="0"/>
        <w:adjustRightInd w:val="0"/>
        <w:spacing w:after="0" w:line="240" w:lineRule="auto"/>
        <w:ind w:right="139"/>
        <w:contextualSpacing/>
        <w:jc w:val="both"/>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 xml:space="preserve">      </w:t>
      </w:r>
      <w:r w:rsidRPr="005B1A38">
        <w:rPr>
          <w:rFonts w:ascii="Calibri" w:eastAsia="Times New Roman" w:hAnsi="Calibri" w:cs="Calibri"/>
          <w:kern w:val="0"/>
          <w:sz w:val="22"/>
          <w:szCs w:val="22"/>
          <w14:ligatures w14:val="none"/>
        </w:rPr>
        <w:t xml:space="preserve">Zamawiający planuje płatność w IV transzach. </w:t>
      </w:r>
    </w:p>
    <w:p w14:paraId="56FAFC84" w14:textId="77777777" w:rsidR="004F5064" w:rsidRPr="005B1A38" w:rsidRDefault="004F5064" w:rsidP="004F5064">
      <w:pPr>
        <w:autoSpaceDE w:val="0"/>
        <w:autoSpaceDN w:val="0"/>
        <w:adjustRightInd w:val="0"/>
        <w:spacing w:after="0" w:line="240" w:lineRule="auto"/>
        <w:ind w:right="139"/>
        <w:contextualSpacing/>
        <w:jc w:val="both"/>
        <w:rPr>
          <w:rFonts w:ascii="Calibri" w:eastAsia="Times New Roman" w:hAnsi="Calibri" w:cs="Calibri"/>
          <w:kern w:val="0"/>
          <w:sz w:val="22"/>
          <w:szCs w:val="22"/>
          <w14:ligatures w14:val="none"/>
        </w:rPr>
      </w:pPr>
    </w:p>
    <w:p w14:paraId="4D27F23C" w14:textId="1B15FF95" w:rsidR="00D54F38" w:rsidRPr="00D54F38" w:rsidRDefault="004F5064" w:rsidP="004A5D0F">
      <w:pPr>
        <w:numPr>
          <w:ilvl w:val="1"/>
          <w:numId w:val="23"/>
        </w:numPr>
        <w:autoSpaceDE w:val="0"/>
        <w:autoSpaceDN w:val="0"/>
        <w:adjustRightInd w:val="0"/>
        <w:spacing w:after="0" w:line="240" w:lineRule="auto"/>
        <w:ind w:right="139"/>
        <w:contextualSpacing/>
        <w:jc w:val="both"/>
        <w:rPr>
          <w:rFonts w:ascii="Calibri" w:eastAsia="Times New Roman" w:hAnsi="Calibri" w:cs="Calibri"/>
          <w:bCs/>
          <w:kern w:val="0"/>
          <w:sz w:val="22"/>
          <w:szCs w:val="22"/>
          <w14:ligatures w14:val="none"/>
        </w:rPr>
      </w:pPr>
      <w:r w:rsidRPr="005B1A38">
        <w:rPr>
          <w:rFonts w:ascii="Calibri" w:eastAsia="Times New Roman" w:hAnsi="Calibri" w:cs="Calibri"/>
          <w:kern w:val="0"/>
          <w:sz w:val="22"/>
          <w:szCs w:val="22"/>
          <w14:ligatures w14:val="none"/>
        </w:rPr>
        <w:t xml:space="preserve"> </w:t>
      </w:r>
      <w:r w:rsidR="00D54F38" w:rsidRPr="00D54F38">
        <w:rPr>
          <w:rFonts w:ascii="Calibri" w:eastAsia="Times New Roman" w:hAnsi="Calibri" w:cs="Calibri"/>
          <w:b/>
          <w:bCs/>
          <w:kern w:val="0"/>
          <w:sz w:val="22"/>
          <w:szCs w:val="22"/>
          <w14:ligatures w14:val="none"/>
        </w:rPr>
        <w:t>I płatność w 2026 r.</w:t>
      </w:r>
      <w:r w:rsidR="00D54F38" w:rsidRPr="00D54F38">
        <w:rPr>
          <w:rFonts w:ascii="Calibri" w:eastAsia="Times New Roman" w:hAnsi="Calibri" w:cs="Calibri"/>
          <w:bCs/>
          <w:kern w:val="0"/>
          <w:sz w:val="22"/>
          <w:szCs w:val="22"/>
          <w14:ligatures w14:val="none"/>
        </w:rPr>
        <w:t xml:space="preserve"> w wysokości do kwoty (zgodnie z ustalonym harmonogramem) </w:t>
      </w:r>
      <w:r w:rsidR="00D54F38" w:rsidRPr="00D54F38">
        <w:rPr>
          <w:rFonts w:ascii="Calibri" w:eastAsia="Times New Roman" w:hAnsi="Calibri" w:cs="Calibri"/>
          <w:b/>
          <w:bCs/>
          <w:kern w:val="0"/>
          <w:sz w:val="22"/>
          <w:szCs w:val="22"/>
          <w14:ligatures w14:val="none"/>
        </w:rPr>
        <w:t xml:space="preserve">………………… zł brutto </w:t>
      </w:r>
      <w:r w:rsidR="00D54F38" w:rsidRPr="00D54F38">
        <w:rPr>
          <w:rFonts w:ascii="Calibri" w:eastAsia="Times New Roman" w:hAnsi="Calibri" w:cs="Calibri"/>
          <w:bCs/>
          <w:kern w:val="0"/>
          <w:sz w:val="22"/>
          <w:szCs w:val="22"/>
          <w14:ligatures w14:val="none"/>
        </w:rPr>
        <w:t xml:space="preserve">w terminie do 30 dni od daty złożenia prawidłowo wystawionej faktury w siedzibie Zamawiającego, nie wcześniej jednak niż po dokonaniu odbioru częściowego robót bez zastrzeżeń. </w:t>
      </w:r>
      <w:r w:rsidR="00D54F38" w:rsidRPr="00D54F38">
        <w:rPr>
          <w:rFonts w:ascii="Calibri" w:eastAsia="Times New Roman" w:hAnsi="Calibri" w:cs="Calibri"/>
          <w:b/>
          <w:bCs/>
          <w:kern w:val="0"/>
          <w:sz w:val="22"/>
          <w:szCs w:val="22"/>
          <w14:ligatures w14:val="none"/>
        </w:rPr>
        <w:t>Zgłoszenie do odbioru częściowego etapu I winno nastąpić do</w:t>
      </w:r>
      <w:r w:rsidR="0063478B">
        <w:rPr>
          <w:rFonts w:ascii="Calibri" w:eastAsia="Times New Roman" w:hAnsi="Calibri" w:cs="Calibri"/>
          <w:b/>
          <w:bCs/>
          <w:kern w:val="0"/>
          <w:sz w:val="22"/>
          <w:szCs w:val="22"/>
          <w14:ligatures w14:val="none"/>
        </w:rPr>
        <w:t xml:space="preserve"> 30.</w:t>
      </w:r>
      <w:r w:rsidR="00D54F38" w:rsidRPr="00D54F38">
        <w:rPr>
          <w:rFonts w:ascii="Calibri" w:eastAsia="Times New Roman" w:hAnsi="Calibri" w:cs="Calibri"/>
          <w:b/>
          <w:bCs/>
          <w:kern w:val="0"/>
          <w:sz w:val="22"/>
          <w:szCs w:val="22"/>
          <w14:ligatures w14:val="none"/>
        </w:rPr>
        <w:t>09.2026 r.</w:t>
      </w:r>
      <w:r w:rsidR="00D54F38" w:rsidRPr="00D54F38">
        <w:rPr>
          <w:rFonts w:ascii="Calibri" w:eastAsia="Times New Roman" w:hAnsi="Calibri" w:cs="Calibri"/>
          <w:bCs/>
          <w:kern w:val="0"/>
          <w:sz w:val="22"/>
          <w:szCs w:val="22"/>
          <w14:ligatures w14:val="none"/>
        </w:rPr>
        <w:t xml:space="preserve"> </w:t>
      </w:r>
    </w:p>
    <w:p w14:paraId="1084D160" w14:textId="66E11A96" w:rsidR="00D54F38" w:rsidRPr="00D54F38" w:rsidRDefault="00D54F38" w:rsidP="004A5D0F">
      <w:pPr>
        <w:numPr>
          <w:ilvl w:val="1"/>
          <w:numId w:val="23"/>
        </w:numPr>
        <w:autoSpaceDE w:val="0"/>
        <w:autoSpaceDN w:val="0"/>
        <w:adjustRightInd w:val="0"/>
        <w:spacing w:after="0" w:line="240" w:lineRule="auto"/>
        <w:ind w:right="139"/>
        <w:contextualSpacing/>
        <w:jc w:val="both"/>
        <w:rPr>
          <w:rFonts w:ascii="Calibri" w:eastAsia="Times New Roman" w:hAnsi="Calibri" w:cs="Calibri"/>
          <w:bCs/>
          <w:kern w:val="0"/>
          <w:sz w:val="22"/>
          <w:szCs w:val="22"/>
          <w14:ligatures w14:val="none"/>
        </w:rPr>
      </w:pPr>
      <w:r w:rsidRPr="00D54F38">
        <w:rPr>
          <w:rFonts w:ascii="Calibri" w:eastAsia="Times New Roman" w:hAnsi="Calibri" w:cs="Calibri"/>
          <w:b/>
          <w:bCs/>
          <w:kern w:val="0"/>
          <w:sz w:val="22"/>
          <w:szCs w:val="22"/>
          <w14:ligatures w14:val="none"/>
        </w:rPr>
        <w:t xml:space="preserve"> II płatność w 2026 r.</w:t>
      </w:r>
      <w:r w:rsidRPr="00D54F38">
        <w:rPr>
          <w:rFonts w:ascii="Calibri" w:eastAsia="Times New Roman" w:hAnsi="Calibri" w:cs="Calibri"/>
          <w:bCs/>
          <w:kern w:val="0"/>
          <w:sz w:val="22"/>
          <w:szCs w:val="22"/>
          <w14:ligatures w14:val="none"/>
        </w:rPr>
        <w:t xml:space="preserve"> w wysokości do kwoty (zgodnie z ustalonym harmonogramem) </w:t>
      </w:r>
      <w:r w:rsidRPr="00D54F38">
        <w:rPr>
          <w:rFonts w:ascii="Calibri" w:eastAsia="Times New Roman" w:hAnsi="Calibri" w:cs="Calibri"/>
          <w:b/>
          <w:bCs/>
          <w:kern w:val="0"/>
          <w:sz w:val="22"/>
          <w:szCs w:val="22"/>
          <w14:ligatures w14:val="none"/>
        </w:rPr>
        <w:t xml:space="preserve">………………. zł brutto </w:t>
      </w:r>
      <w:r w:rsidRPr="00D54F38">
        <w:rPr>
          <w:rFonts w:ascii="Calibri" w:eastAsia="Times New Roman" w:hAnsi="Calibri" w:cs="Calibri"/>
          <w:bCs/>
          <w:kern w:val="0"/>
          <w:sz w:val="22"/>
          <w:szCs w:val="22"/>
          <w14:ligatures w14:val="none"/>
        </w:rPr>
        <w:t xml:space="preserve">w terminie do 30 dni od daty złożenia prawidłowo wystawionej faktury w siedzibie Zamawiającego, nie wcześniej jednak niż po dokonaniu odbioru </w:t>
      </w:r>
      <w:r w:rsidRPr="00D54F38">
        <w:rPr>
          <w:rFonts w:ascii="Calibri" w:eastAsia="Times New Roman" w:hAnsi="Calibri" w:cs="Calibri"/>
          <w:bCs/>
          <w:kern w:val="0"/>
          <w:sz w:val="22"/>
          <w:szCs w:val="22"/>
          <w14:ligatures w14:val="none"/>
        </w:rPr>
        <w:lastRenderedPageBreak/>
        <w:t xml:space="preserve">częściowego robót bez zastrzeżeń. </w:t>
      </w:r>
      <w:r w:rsidRPr="00D54F38">
        <w:rPr>
          <w:rFonts w:ascii="Calibri" w:eastAsia="Times New Roman" w:hAnsi="Calibri" w:cs="Calibri"/>
          <w:b/>
          <w:bCs/>
          <w:kern w:val="0"/>
          <w:sz w:val="22"/>
          <w:szCs w:val="22"/>
          <w14:ligatures w14:val="none"/>
        </w:rPr>
        <w:t>Zgłoszenie do odbioru częściowego etapu II winno nastąpić do</w:t>
      </w:r>
      <w:r w:rsidR="0063478B">
        <w:rPr>
          <w:rFonts w:ascii="Calibri" w:eastAsia="Times New Roman" w:hAnsi="Calibri" w:cs="Calibri"/>
          <w:b/>
          <w:bCs/>
          <w:kern w:val="0"/>
          <w:sz w:val="22"/>
          <w:szCs w:val="22"/>
          <w14:ligatures w14:val="none"/>
        </w:rPr>
        <w:t xml:space="preserve"> 30</w:t>
      </w:r>
      <w:r w:rsidRPr="00D54F38">
        <w:rPr>
          <w:rFonts w:ascii="Calibri" w:eastAsia="Times New Roman" w:hAnsi="Calibri" w:cs="Calibri"/>
          <w:b/>
          <w:bCs/>
          <w:kern w:val="0"/>
          <w:sz w:val="22"/>
          <w:szCs w:val="22"/>
          <w14:ligatures w14:val="none"/>
        </w:rPr>
        <w:t>.11.2026 r.</w:t>
      </w:r>
      <w:r w:rsidRPr="00D54F38">
        <w:rPr>
          <w:rFonts w:ascii="Calibri" w:eastAsia="Times New Roman" w:hAnsi="Calibri" w:cs="Calibri"/>
          <w:bCs/>
          <w:kern w:val="0"/>
          <w:sz w:val="22"/>
          <w:szCs w:val="22"/>
          <w14:ligatures w14:val="none"/>
        </w:rPr>
        <w:t xml:space="preserve"> </w:t>
      </w:r>
    </w:p>
    <w:p w14:paraId="526100BA" w14:textId="77777777" w:rsidR="00D54F38" w:rsidRPr="00D54F38" w:rsidRDefault="00D54F38" w:rsidP="00D54F38">
      <w:pPr>
        <w:autoSpaceDE w:val="0"/>
        <w:autoSpaceDN w:val="0"/>
        <w:adjustRightInd w:val="0"/>
        <w:spacing w:after="0" w:line="240" w:lineRule="auto"/>
        <w:ind w:left="1080" w:right="139"/>
        <w:contextualSpacing/>
        <w:jc w:val="both"/>
        <w:rPr>
          <w:rFonts w:ascii="Calibri" w:eastAsia="Times New Roman" w:hAnsi="Calibri" w:cs="Calibri"/>
          <w:bCs/>
          <w:kern w:val="0"/>
          <w:sz w:val="22"/>
          <w:szCs w:val="22"/>
          <w14:ligatures w14:val="none"/>
        </w:rPr>
      </w:pPr>
    </w:p>
    <w:p w14:paraId="6E65C9E4" w14:textId="77777777" w:rsidR="00D54F38" w:rsidRPr="00D54F38" w:rsidRDefault="00D54F38" w:rsidP="00D54F38">
      <w:pPr>
        <w:autoSpaceDE w:val="0"/>
        <w:autoSpaceDN w:val="0"/>
        <w:adjustRightInd w:val="0"/>
        <w:spacing w:after="0" w:line="240" w:lineRule="auto"/>
        <w:ind w:left="1080" w:right="139"/>
        <w:contextualSpacing/>
        <w:jc w:val="both"/>
        <w:rPr>
          <w:rFonts w:ascii="Calibri" w:eastAsia="Times New Roman" w:hAnsi="Calibri" w:cs="Calibri"/>
          <w:b/>
          <w:kern w:val="0"/>
          <w:sz w:val="22"/>
          <w:szCs w:val="22"/>
          <w14:ligatures w14:val="none"/>
        </w:rPr>
      </w:pPr>
      <w:r w:rsidRPr="00D54F38">
        <w:rPr>
          <w:rFonts w:ascii="Calibri" w:eastAsia="Times New Roman" w:hAnsi="Calibri" w:cs="Calibri"/>
          <w:b/>
          <w:kern w:val="0"/>
          <w:sz w:val="22"/>
          <w:szCs w:val="22"/>
          <w14:ligatures w14:val="none"/>
        </w:rPr>
        <w:t>W roku 2026 Zamawiający dokona płatności dwóch transz, przy czym łączna wartość I i II transzy nie może przekroczyć wysokości środków zabezpieczonych na ten cel w budżecie Zamawiającego na rok 2026.</w:t>
      </w:r>
    </w:p>
    <w:p w14:paraId="51FF265D" w14:textId="77777777" w:rsidR="00D54F38" w:rsidRPr="00D54F38" w:rsidRDefault="00D54F38" w:rsidP="00D54F38">
      <w:pPr>
        <w:autoSpaceDE w:val="0"/>
        <w:autoSpaceDN w:val="0"/>
        <w:adjustRightInd w:val="0"/>
        <w:spacing w:after="0" w:line="240" w:lineRule="auto"/>
        <w:ind w:left="1080" w:right="139"/>
        <w:contextualSpacing/>
        <w:jc w:val="both"/>
        <w:rPr>
          <w:rFonts w:ascii="Calibri" w:eastAsia="Times New Roman" w:hAnsi="Calibri" w:cs="Calibri"/>
          <w:bCs/>
          <w:kern w:val="0"/>
          <w:sz w:val="22"/>
          <w:szCs w:val="22"/>
          <w14:ligatures w14:val="none"/>
        </w:rPr>
      </w:pPr>
    </w:p>
    <w:p w14:paraId="446FA569" w14:textId="7BCDEC34" w:rsidR="00D54F38" w:rsidRPr="00D54F38" w:rsidRDefault="00D54F38" w:rsidP="004A5D0F">
      <w:pPr>
        <w:numPr>
          <w:ilvl w:val="1"/>
          <w:numId w:val="23"/>
        </w:numPr>
        <w:autoSpaceDE w:val="0"/>
        <w:autoSpaceDN w:val="0"/>
        <w:adjustRightInd w:val="0"/>
        <w:spacing w:after="0" w:line="240" w:lineRule="auto"/>
        <w:ind w:right="139"/>
        <w:contextualSpacing/>
        <w:jc w:val="both"/>
        <w:rPr>
          <w:rFonts w:ascii="Calibri" w:eastAsia="Times New Roman" w:hAnsi="Calibri" w:cs="Calibri"/>
          <w:bCs/>
          <w:kern w:val="0"/>
          <w:sz w:val="22"/>
          <w:szCs w:val="22"/>
          <w14:ligatures w14:val="none"/>
        </w:rPr>
      </w:pPr>
      <w:r w:rsidRPr="00D54F38">
        <w:rPr>
          <w:rFonts w:ascii="Calibri" w:eastAsia="Times New Roman" w:hAnsi="Calibri" w:cs="Calibri"/>
          <w:b/>
          <w:bCs/>
          <w:kern w:val="0"/>
          <w:sz w:val="22"/>
          <w:szCs w:val="22"/>
          <w14:ligatures w14:val="none"/>
        </w:rPr>
        <w:t xml:space="preserve"> III płatność w 2027 r.</w:t>
      </w:r>
      <w:r w:rsidRPr="00D54F38">
        <w:rPr>
          <w:rFonts w:ascii="Calibri" w:eastAsia="Times New Roman" w:hAnsi="Calibri" w:cs="Calibri"/>
          <w:bCs/>
          <w:kern w:val="0"/>
          <w:sz w:val="22"/>
          <w:szCs w:val="22"/>
          <w14:ligatures w14:val="none"/>
        </w:rPr>
        <w:t xml:space="preserve"> w wysokości do kwoty (zgodnie z ustalonym harmonogramem) </w:t>
      </w:r>
      <w:r w:rsidRPr="00D54F38">
        <w:rPr>
          <w:rFonts w:ascii="Calibri" w:eastAsia="Times New Roman" w:hAnsi="Calibri" w:cs="Calibri"/>
          <w:b/>
          <w:bCs/>
          <w:kern w:val="0"/>
          <w:sz w:val="22"/>
          <w:szCs w:val="22"/>
          <w14:ligatures w14:val="none"/>
        </w:rPr>
        <w:t xml:space="preserve">………….. zł brutto </w:t>
      </w:r>
      <w:r w:rsidRPr="00D54F38">
        <w:rPr>
          <w:rFonts w:ascii="Calibri" w:eastAsia="Times New Roman" w:hAnsi="Calibri" w:cs="Calibri"/>
          <w:bCs/>
          <w:kern w:val="0"/>
          <w:sz w:val="22"/>
          <w:szCs w:val="22"/>
          <w14:ligatures w14:val="none"/>
        </w:rPr>
        <w:t xml:space="preserve">w terminie do 30 dni od daty złożenia prawidłowo wystawionej faktury w siedzibie Zamawiającego, nie wcześniej jednak niż po dokonaniu odbioru częściowego robót bez zastrzeżeń. </w:t>
      </w:r>
      <w:r w:rsidRPr="00D54F38">
        <w:rPr>
          <w:rFonts w:ascii="Calibri" w:eastAsia="Times New Roman" w:hAnsi="Calibri" w:cs="Calibri"/>
          <w:b/>
          <w:bCs/>
          <w:kern w:val="0"/>
          <w:sz w:val="22"/>
          <w:szCs w:val="22"/>
          <w14:ligatures w14:val="none"/>
        </w:rPr>
        <w:t xml:space="preserve">Zgłoszenie do odbioru częściowego etapu III winno nastąpić do </w:t>
      </w:r>
      <w:r w:rsidRPr="00D54F38">
        <w:rPr>
          <w:rFonts w:ascii="Calibri" w:eastAsia="Times New Roman" w:hAnsi="Calibri" w:cs="Calibri"/>
          <w:b/>
          <w:bCs/>
          <w:kern w:val="0"/>
          <w:sz w:val="22"/>
          <w:szCs w:val="22"/>
          <w14:ligatures w14:val="none"/>
        </w:rPr>
        <w:br/>
      </w:r>
      <w:r w:rsidR="0063478B">
        <w:rPr>
          <w:rFonts w:ascii="Calibri" w:eastAsia="Times New Roman" w:hAnsi="Calibri" w:cs="Calibri"/>
          <w:b/>
          <w:bCs/>
          <w:kern w:val="0"/>
          <w:sz w:val="22"/>
          <w:szCs w:val="22"/>
          <w14:ligatures w14:val="none"/>
        </w:rPr>
        <w:t>31</w:t>
      </w:r>
      <w:r w:rsidRPr="00D54F38">
        <w:rPr>
          <w:rFonts w:ascii="Calibri" w:eastAsia="Times New Roman" w:hAnsi="Calibri" w:cs="Calibri"/>
          <w:b/>
          <w:bCs/>
          <w:kern w:val="0"/>
          <w:sz w:val="22"/>
          <w:szCs w:val="22"/>
          <w14:ligatures w14:val="none"/>
        </w:rPr>
        <w:t>.03.2027 r.</w:t>
      </w:r>
      <w:r w:rsidRPr="00D54F38">
        <w:rPr>
          <w:rFonts w:ascii="Calibri" w:eastAsia="Times New Roman" w:hAnsi="Calibri" w:cs="Calibri"/>
          <w:bCs/>
          <w:kern w:val="0"/>
          <w:sz w:val="22"/>
          <w:szCs w:val="22"/>
          <w14:ligatures w14:val="none"/>
        </w:rPr>
        <w:t xml:space="preserve"> </w:t>
      </w:r>
    </w:p>
    <w:p w14:paraId="0A298F01" w14:textId="2B62C9F3" w:rsidR="00D54F38" w:rsidRPr="00D54F38" w:rsidRDefault="00D54F38" w:rsidP="004A5D0F">
      <w:pPr>
        <w:numPr>
          <w:ilvl w:val="1"/>
          <w:numId w:val="23"/>
        </w:numPr>
        <w:autoSpaceDE w:val="0"/>
        <w:autoSpaceDN w:val="0"/>
        <w:adjustRightInd w:val="0"/>
        <w:spacing w:after="0" w:line="240" w:lineRule="auto"/>
        <w:ind w:right="139"/>
        <w:contextualSpacing/>
        <w:jc w:val="both"/>
        <w:rPr>
          <w:rFonts w:ascii="Calibri" w:eastAsia="Times New Roman" w:hAnsi="Calibri" w:cs="Calibri"/>
          <w:bCs/>
          <w:kern w:val="0"/>
          <w:sz w:val="22"/>
          <w:szCs w:val="22"/>
          <w14:ligatures w14:val="none"/>
        </w:rPr>
      </w:pPr>
      <w:r w:rsidRPr="00D54F38">
        <w:rPr>
          <w:rFonts w:ascii="Calibri" w:eastAsia="Times New Roman" w:hAnsi="Calibri" w:cs="Calibri"/>
          <w:b/>
          <w:bCs/>
          <w:kern w:val="0"/>
          <w:sz w:val="22"/>
          <w:szCs w:val="22"/>
          <w14:ligatures w14:val="none"/>
        </w:rPr>
        <w:t xml:space="preserve">IV płatność w 2027 r. </w:t>
      </w:r>
      <w:r w:rsidRPr="00D54F38">
        <w:rPr>
          <w:rFonts w:ascii="Calibri" w:eastAsia="Times New Roman" w:hAnsi="Calibri" w:cs="Calibri"/>
          <w:bCs/>
          <w:kern w:val="0"/>
          <w:sz w:val="22"/>
          <w:szCs w:val="22"/>
          <w14:ligatures w14:val="none"/>
        </w:rPr>
        <w:t xml:space="preserve">pozostała kwota </w:t>
      </w:r>
      <w:r w:rsidRPr="00D54F38">
        <w:rPr>
          <w:rFonts w:ascii="Calibri" w:eastAsia="Times New Roman" w:hAnsi="Calibri" w:cs="Calibri"/>
          <w:b/>
          <w:kern w:val="0"/>
          <w:sz w:val="22"/>
          <w:szCs w:val="22"/>
          <w14:ligatures w14:val="none"/>
        </w:rPr>
        <w:t>(nie może być niższa niż 20% całkowitego wynagrodzenia umownego)</w:t>
      </w:r>
      <w:r w:rsidRPr="00D54F38">
        <w:rPr>
          <w:rFonts w:ascii="Calibri" w:eastAsia="Times New Roman" w:hAnsi="Calibri" w:cs="Calibri"/>
          <w:bCs/>
          <w:kern w:val="0"/>
          <w:sz w:val="22"/>
          <w:szCs w:val="22"/>
          <w14:ligatures w14:val="none"/>
        </w:rPr>
        <w:t xml:space="preserve"> w terminie do 30 dni od daty złożenia prawidłowo   wystawionej faktury w siedzibie Zamawiającego, nie wcześniej jednak niż po dokonaniu końcowego odbioru robót bez zastrzeżeń. </w:t>
      </w:r>
      <w:r w:rsidRPr="00D54F38">
        <w:rPr>
          <w:rFonts w:ascii="Calibri" w:eastAsia="Times New Roman" w:hAnsi="Calibri" w:cs="Calibri"/>
          <w:b/>
          <w:bCs/>
          <w:kern w:val="0"/>
          <w:sz w:val="22"/>
          <w:szCs w:val="22"/>
          <w:u w:val="single"/>
          <w14:ligatures w14:val="none"/>
        </w:rPr>
        <w:t>Zgłoszenie zakończenia zadania do odbioru końcowego powinno nastąpić wraz z uzyskaniem decyzji/pozwolenia na użytkowanie w terminie do</w:t>
      </w:r>
      <w:r w:rsidR="0063478B">
        <w:rPr>
          <w:rFonts w:ascii="Calibri" w:eastAsia="Times New Roman" w:hAnsi="Calibri" w:cs="Calibri"/>
          <w:b/>
          <w:bCs/>
          <w:kern w:val="0"/>
          <w:sz w:val="22"/>
          <w:szCs w:val="22"/>
          <w:u w:val="single"/>
          <w14:ligatures w14:val="none"/>
        </w:rPr>
        <w:t xml:space="preserve"> 3</w:t>
      </w:r>
      <w:r w:rsidR="00E130E4">
        <w:rPr>
          <w:rFonts w:ascii="Calibri" w:eastAsia="Times New Roman" w:hAnsi="Calibri" w:cs="Calibri"/>
          <w:b/>
          <w:bCs/>
          <w:kern w:val="0"/>
          <w:sz w:val="22"/>
          <w:szCs w:val="22"/>
          <w:u w:val="single"/>
          <w14:ligatures w14:val="none"/>
        </w:rPr>
        <w:t>1</w:t>
      </w:r>
      <w:r w:rsidRPr="00D54F38">
        <w:rPr>
          <w:rFonts w:ascii="Calibri" w:eastAsia="Times New Roman" w:hAnsi="Calibri" w:cs="Calibri"/>
          <w:b/>
          <w:bCs/>
          <w:kern w:val="0"/>
          <w:sz w:val="22"/>
          <w:szCs w:val="22"/>
          <w:u w:val="single"/>
          <w14:ligatures w14:val="none"/>
        </w:rPr>
        <w:t>.0</w:t>
      </w:r>
      <w:r w:rsidR="00E130E4">
        <w:rPr>
          <w:rFonts w:ascii="Calibri" w:eastAsia="Times New Roman" w:hAnsi="Calibri" w:cs="Calibri"/>
          <w:b/>
          <w:bCs/>
          <w:kern w:val="0"/>
          <w:sz w:val="22"/>
          <w:szCs w:val="22"/>
          <w:u w:val="single"/>
          <w14:ligatures w14:val="none"/>
        </w:rPr>
        <w:t>5</w:t>
      </w:r>
      <w:r w:rsidRPr="00D54F38">
        <w:rPr>
          <w:rFonts w:ascii="Calibri" w:eastAsia="Times New Roman" w:hAnsi="Calibri" w:cs="Calibri"/>
          <w:b/>
          <w:bCs/>
          <w:kern w:val="0"/>
          <w:sz w:val="22"/>
          <w:szCs w:val="22"/>
          <w:u w:val="single"/>
          <w14:ligatures w14:val="none"/>
        </w:rPr>
        <w:t>.2027 r.</w:t>
      </w:r>
    </w:p>
    <w:p w14:paraId="775FD561" w14:textId="77777777" w:rsidR="00D54F38" w:rsidRPr="00D54F38" w:rsidRDefault="00D54F38" w:rsidP="00D54F38">
      <w:pPr>
        <w:autoSpaceDE w:val="0"/>
        <w:autoSpaceDN w:val="0"/>
        <w:adjustRightInd w:val="0"/>
        <w:spacing w:after="0" w:line="240" w:lineRule="auto"/>
        <w:ind w:left="1080" w:right="139"/>
        <w:contextualSpacing/>
        <w:jc w:val="both"/>
        <w:rPr>
          <w:rFonts w:ascii="Calibri" w:eastAsia="Times New Roman" w:hAnsi="Calibri" w:cs="Calibri"/>
          <w:bCs/>
          <w:kern w:val="0"/>
          <w:sz w:val="22"/>
          <w:szCs w:val="22"/>
          <w14:ligatures w14:val="none"/>
        </w:rPr>
      </w:pPr>
    </w:p>
    <w:p w14:paraId="4ECB5A22" w14:textId="3289D709" w:rsidR="004F5064" w:rsidRPr="005B1A38" w:rsidRDefault="004F5064" w:rsidP="00D54F38">
      <w:pPr>
        <w:autoSpaceDE w:val="0"/>
        <w:autoSpaceDN w:val="0"/>
        <w:adjustRightInd w:val="0"/>
        <w:spacing w:after="0" w:line="240" w:lineRule="auto"/>
        <w:ind w:left="1080" w:right="139"/>
        <w:contextualSpacing/>
        <w:jc w:val="both"/>
        <w:rPr>
          <w:rFonts w:ascii="Calibri" w:eastAsia="Times New Roman" w:hAnsi="Calibri" w:cs="Calibri"/>
          <w:kern w:val="0"/>
          <w:sz w:val="22"/>
          <w:szCs w:val="22"/>
          <w14:ligatures w14:val="none"/>
        </w:rPr>
      </w:pPr>
    </w:p>
    <w:p w14:paraId="4B262204" w14:textId="38A40FD7" w:rsidR="001B5E40" w:rsidRPr="001B5E40" w:rsidRDefault="001B5E40" w:rsidP="004A5D0F">
      <w:pPr>
        <w:numPr>
          <w:ilvl w:val="0"/>
          <w:numId w:val="23"/>
        </w:numPr>
        <w:autoSpaceDE w:val="0"/>
        <w:autoSpaceDN w:val="0"/>
        <w:adjustRightInd w:val="0"/>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 przypadku niedołączenia do faktury przez Wykonawcę oświadczeń, o których mowa </w:t>
      </w:r>
      <w:r w:rsidRPr="001B5E40">
        <w:rPr>
          <w:rFonts w:ascii="Calibri" w:eastAsia="Times New Roman" w:hAnsi="Calibri" w:cs="Calibri"/>
          <w:kern w:val="0"/>
          <w:sz w:val="22"/>
          <w:szCs w:val="22"/>
          <w:lang w:eastAsia="pl-PL"/>
          <w14:ligatures w14:val="none"/>
        </w:rPr>
        <w:br/>
        <w:t xml:space="preserve">w ust. 3 niniejszego paragrafu, Zamawiający może potrącić z wynagrodzenia brutto Wykonawcy odpowiednią kwotę nieuregulowanych przez niego płatności i przekazać na rzecz Podwykonawców na zasadach określonych w ustawie Pzp. </w:t>
      </w:r>
    </w:p>
    <w:p w14:paraId="10F3CCF5" w14:textId="7488C31E" w:rsidR="001B5E40" w:rsidRPr="001B5E40" w:rsidRDefault="001B5E40" w:rsidP="004A5D0F">
      <w:pPr>
        <w:numPr>
          <w:ilvl w:val="0"/>
          <w:numId w:val="7"/>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Płatność wynagrodzenia dokonana będzie na konto wskazane na fakturze, w terminie 30 dni od otrzymania przez Zamawiającego faktury Wykonawcy wystawionej w sposób opisany w ust. 1 i 2 niniejszego paragrafu, przy czym za dzień zapłaty uznaje się datę obciążenia rachunku bankowego Zamawiającego. Jeżeli płatność przypada w sobotę lub dzień ustawowo wolny od pracy, za termin płatności uważa się pierwszy dzień roboczy następujący po takim dniu.</w:t>
      </w:r>
    </w:p>
    <w:p w14:paraId="740A9889" w14:textId="7B6A8E89" w:rsidR="001B5E40" w:rsidRPr="001B5E40" w:rsidRDefault="001B5E40" w:rsidP="004A5D0F">
      <w:pPr>
        <w:numPr>
          <w:ilvl w:val="0"/>
          <w:numId w:val="7"/>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 przypadku wystawienia przez Wykonawcę faktury niezgodnej z Umową lub obowiązującymi przepisami prawa, Zamawiający ma prawo do wstrzymania płatności do czasu wyjaśnienia oraz otrzymania faktury korygującej, bez obowiązku płacenia odsetek z tytułu niedotrzymania terminu zapłaty. Jednocześnie Wykonawca ponosi wobec Zamawiającego odpowiedzialność za wszelkie szkody oraz obciążenia nałożone na Zamawiającego przez organy podatkowe, wynikłe z nieprzestrzegania przez Wykonawcę prawa podatkowego w Polsce. </w:t>
      </w:r>
    </w:p>
    <w:p w14:paraId="558AAF30" w14:textId="75343C67" w:rsidR="001B5E40" w:rsidRPr="001B5E40" w:rsidRDefault="001B5E40" w:rsidP="004A5D0F">
      <w:pPr>
        <w:numPr>
          <w:ilvl w:val="0"/>
          <w:numId w:val="7"/>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 przypadku zwłoki w płatności jakiejkolwiek kwoty należnej Wykonawca ma prawo dochodzić odsetek zgodnych z obowiązującymi przepisami. </w:t>
      </w:r>
    </w:p>
    <w:p w14:paraId="446FA22C" w14:textId="073F34B7" w:rsidR="001B5E40" w:rsidRPr="001B5E40" w:rsidRDefault="001B5E40" w:rsidP="004A5D0F">
      <w:pPr>
        <w:numPr>
          <w:ilvl w:val="0"/>
          <w:numId w:val="7"/>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Wszelkie kwoty należne Zamawiającemu, w szczególności z tytułu kar umownych, mogą być potrącane z bieżących płatności realizowanych na rzecz Wykonawcy. </w:t>
      </w:r>
    </w:p>
    <w:p w14:paraId="09AD54BE" w14:textId="77777777" w:rsidR="001B5E40" w:rsidRDefault="001B5E40" w:rsidP="004A5D0F">
      <w:pPr>
        <w:numPr>
          <w:ilvl w:val="0"/>
          <w:numId w:val="7"/>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Strony oświadczają, że są płatnikiem podatku od towarów i usług VAT.</w:t>
      </w:r>
    </w:p>
    <w:p w14:paraId="671FBBCD" w14:textId="77777777" w:rsidR="004F5064" w:rsidRPr="001B5E40" w:rsidRDefault="004F5064" w:rsidP="001B5E40">
      <w:pPr>
        <w:spacing w:after="0" w:line="240" w:lineRule="auto"/>
        <w:jc w:val="both"/>
        <w:rPr>
          <w:rFonts w:ascii="Calibri" w:eastAsia="Times New Roman" w:hAnsi="Calibri" w:cs="Calibri"/>
          <w:kern w:val="0"/>
          <w:sz w:val="22"/>
          <w:szCs w:val="22"/>
          <w:lang w:eastAsia="pl-PL"/>
          <w14:ligatures w14:val="none"/>
        </w:rPr>
      </w:pPr>
    </w:p>
    <w:p w14:paraId="54081588" w14:textId="62C3D698" w:rsidR="001B5E40" w:rsidRPr="001B5E40" w:rsidRDefault="001B5E40" w:rsidP="001B5E40">
      <w:pPr>
        <w:spacing w:after="0" w:line="240" w:lineRule="auto"/>
        <w:jc w:val="center"/>
        <w:rPr>
          <w:rFonts w:ascii="Calibri" w:eastAsia="Times New Roman" w:hAnsi="Calibri" w:cs="Calibri"/>
          <w:b/>
          <w:bCs/>
          <w:kern w:val="0"/>
          <w:sz w:val="22"/>
          <w:szCs w:val="22"/>
          <w:lang w:eastAsia="pl-PL"/>
          <w14:ligatures w14:val="none"/>
        </w:rPr>
      </w:pPr>
      <w:r w:rsidRPr="001B5E40">
        <w:rPr>
          <w:rFonts w:ascii="Calibri" w:eastAsia="Times New Roman" w:hAnsi="Calibri" w:cs="Calibri"/>
          <w:b/>
          <w:bCs/>
          <w:kern w:val="0"/>
          <w:sz w:val="22"/>
          <w:szCs w:val="22"/>
          <w:lang w:eastAsia="pl-PL"/>
          <w14:ligatures w14:val="none"/>
        </w:rPr>
        <w:t>§ 1</w:t>
      </w:r>
      <w:r w:rsidR="00017C6C">
        <w:rPr>
          <w:rFonts w:ascii="Calibri" w:eastAsia="Times New Roman" w:hAnsi="Calibri" w:cs="Calibri"/>
          <w:b/>
          <w:bCs/>
          <w:kern w:val="0"/>
          <w:sz w:val="22"/>
          <w:szCs w:val="22"/>
          <w:lang w:eastAsia="pl-PL"/>
          <w14:ligatures w14:val="none"/>
        </w:rPr>
        <w:t>1</w:t>
      </w:r>
      <w:r w:rsidRPr="001B5E40">
        <w:rPr>
          <w:rFonts w:ascii="Calibri" w:eastAsia="Times New Roman" w:hAnsi="Calibri" w:cs="Calibri"/>
          <w:b/>
          <w:bCs/>
          <w:kern w:val="0"/>
          <w:sz w:val="22"/>
          <w:szCs w:val="22"/>
          <w:lang w:eastAsia="pl-PL"/>
          <w14:ligatures w14:val="none"/>
        </w:rPr>
        <w:t>. KARY UMOWNE</w:t>
      </w:r>
    </w:p>
    <w:p w14:paraId="552ED6D9" w14:textId="77777777" w:rsidR="001B5E40" w:rsidRPr="001B5E40" w:rsidRDefault="001B5E40" w:rsidP="004A5D0F">
      <w:pPr>
        <w:numPr>
          <w:ilvl w:val="0"/>
          <w:numId w:val="8"/>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  Wykonawca zapłaci Zamawiającemu kary umowne:</w:t>
      </w:r>
    </w:p>
    <w:p w14:paraId="00F537E0" w14:textId="28455E94" w:rsidR="001B5E40" w:rsidRPr="001B5E40" w:rsidRDefault="001B5E40" w:rsidP="001B5E40">
      <w:pPr>
        <w:numPr>
          <w:ilvl w:val="1"/>
          <w:numId w:val="5"/>
        </w:numPr>
        <w:tabs>
          <w:tab w:val="num" w:pos="567"/>
        </w:tabs>
        <w:spacing w:after="0" w:line="240" w:lineRule="auto"/>
        <w:ind w:left="567" w:hanging="28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za zwłokę w wykonaniu przedmiotu umowy zgodnie z terminami wynikającymi z umowy w wysokości 0,1 % wynagrodzenia umownego brutto, za każdy dzień zwłoki, z wyjątkiem sytuacji opisanych w § 1</w:t>
      </w:r>
      <w:r w:rsidR="00D2357B">
        <w:rPr>
          <w:rFonts w:ascii="Calibri" w:eastAsia="Times New Roman" w:hAnsi="Calibri" w:cs="Calibri"/>
          <w:kern w:val="0"/>
          <w:sz w:val="22"/>
          <w:szCs w:val="22"/>
          <w:lang w:eastAsia="pl-PL"/>
          <w14:ligatures w14:val="none"/>
        </w:rPr>
        <w:t>5</w:t>
      </w:r>
      <w:r w:rsidRPr="001B5E40">
        <w:rPr>
          <w:rFonts w:ascii="Calibri" w:eastAsia="Times New Roman" w:hAnsi="Calibri" w:cs="Calibri"/>
          <w:kern w:val="0"/>
          <w:sz w:val="22"/>
          <w:szCs w:val="22"/>
          <w:lang w:eastAsia="pl-PL"/>
          <w14:ligatures w14:val="none"/>
        </w:rPr>
        <w:t xml:space="preserve"> ust. 3 pkt. 1,</w:t>
      </w:r>
    </w:p>
    <w:p w14:paraId="5A6D3536" w14:textId="40BC862C" w:rsidR="001B5E40" w:rsidRPr="001B5E40" w:rsidRDefault="001B5E40" w:rsidP="001B5E40">
      <w:pPr>
        <w:numPr>
          <w:ilvl w:val="1"/>
          <w:numId w:val="5"/>
        </w:numPr>
        <w:tabs>
          <w:tab w:val="num" w:pos="567"/>
        </w:tabs>
        <w:spacing w:after="0" w:line="240" w:lineRule="auto"/>
        <w:ind w:left="567" w:hanging="28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za zwłokę w usunięciu wad stwierdzonych przy odbiorze końcowym lub w okresie gwarancji </w:t>
      </w:r>
      <w:r w:rsidR="00BC79B7">
        <w:rPr>
          <w:rFonts w:ascii="Calibri" w:eastAsia="Times New Roman" w:hAnsi="Calibri" w:cs="Calibri"/>
          <w:kern w:val="0"/>
          <w:sz w:val="22"/>
          <w:szCs w:val="22"/>
          <w:lang w:eastAsia="pl-PL"/>
          <w14:ligatures w14:val="none"/>
        </w:rPr>
        <w:br/>
      </w:r>
      <w:r w:rsidRPr="001B5E40">
        <w:rPr>
          <w:rFonts w:ascii="Calibri" w:eastAsia="Times New Roman" w:hAnsi="Calibri" w:cs="Calibri"/>
          <w:kern w:val="0"/>
          <w:sz w:val="22"/>
          <w:szCs w:val="22"/>
          <w:lang w:eastAsia="pl-PL"/>
          <w14:ligatures w14:val="none"/>
        </w:rPr>
        <w:t>i rękojmi w wysokości 0,1% wynagrodzenia umownego brutto za każdy dzień zwłoki liczony od dnia wyznaczonego na usunięcie wad,</w:t>
      </w:r>
    </w:p>
    <w:p w14:paraId="2A9F323C" w14:textId="77777777" w:rsidR="001B5E40" w:rsidRPr="001B5E40" w:rsidRDefault="001B5E40" w:rsidP="001B5E40">
      <w:pPr>
        <w:numPr>
          <w:ilvl w:val="1"/>
          <w:numId w:val="5"/>
        </w:numPr>
        <w:tabs>
          <w:tab w:val="num" w:pos="567"/>
        </w:tabs>
        <w:spacing w:after="0" w:line="240" w:lineRule="auto"/>
        <w:ind w:left="567" w:hanging="28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za odstąpienie od umowy przez którąkolwiek ze stron z przyczyn, za które odpowiada Wykonawca w wysokości 20 % wynagrodzenia umownego brutto,</w:t>
      </w:r>
    </w:p>
    <w:p w14:paraId="3856F007" w14:textId="09767B4E" w:rsidR="001B5E40" w:rsidRPr="001B5E40" w:rsidRDefault="001B5E40" w:rsidP="001B5E40">
      <w:pPr>
        <w:numPr>
          <w:ilvl w:val="1"/>
          <w:numId w:val="5"/>
        </w:numPr>
        <w:tabs>
          <w:tab w:val="num" w:pos="567"/>
        </w:tabs>
        <w:spacing w:after="0" w:line="240" w:lineRule="auto"/>
        <w:ind w:left="567" w:hanging="28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lastRenderedPageBreak/>
        <w:t xml:space="preserve">w razie braku zapłaty lub nieterminowej zapłaty wynagrodzenia należnego podwykonawcom lub dalszym podwykonawcom – w wysokości </w:t>
      </w:r>
      <w:r w:rsidR="00EE7F71">
        <w:rPr>
          <w:rFonts w:ascii="Calibri" w:eastAsia="Times New Roman" w:hAnsi="Calibri" w:cs="Calibri"/>
          <w:kern w:val="0"/>
          <w:sz w:val="22"/>
          <w:szCs w:val="22"/>
          <w:lang w:eastAsia="pl-PL"/>
          <w14:ligatures w14:val="none"/>
        </w:rPr>
        <w:t>0,</w:t>
      </w:r>
      <w:r w:rsidRPr="001B5E40">
        <w:rPr>
          <w:rFonts w:ascii="Calibri" w:eastAsia="Times New Roman" w:hAnsi="Calibri" w:cs="Calibri"/>
          <w:kern w:val="0"/>
          <w:sz w:val="22"/>
          <w:szCs w:val="22"/>
          <w:lang w:eastAsia="pl-PL"/>
          <w14:ligatures w14:val="none"/>
        </w:rPr>
        <w:t xml:space="preserve">1% wartości wynagrodzenia brutto należnego podwykonawcy lub kolejnemu podwykonawcy, </w:t>
      </w:r>
    </w:p>
    <w:p w14:paraId="7A431A46" w14:textId="3C93B380" w:rsidR="001B5E40" w:rsidRPr="001B5E40" w:rsidRDefault="001B5E40" w:rsidP="001B5E40">
      <w:pPr>
        <w:numPr>
          <w:ilvl w:val="1"/>
          <w:numId w:val="5"/>
        </w:numPr>
        <w:tabs>
          <w:tab w:val="num" w:pos="567"/>
        </w:tabs>
        <w:spacing w:after="0" w:line="240" w:lineRule="auto"/>
        <w:ind w:left="567" w:hanging="28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 razie nieprzedłożenia do zaakceptowania projektu umowy o podwykonawstwo, której przedmiotem są roboty budowlane, lub projektu jej zmiany – w wysokości </w:t>
      </w:r>
      <w:r w:rsidR="000177C3">
        <w:rPr>
          <w:rFonts w:ascii="Calibri" w:eastAsia="Times New Roman" w:hAnsi="Calibri" w:cs="Calibri"/>
          <w:kern w:val="0"/>
          <w:sz w:val="22"/>
          <w:szCs w:val="22"/>
          <w:lang w:eastAsia="pl-PL"/>
          <w14:ligatures w14:val="none"/>
        </w:rPr>
        <w:t>0,</w:t>
      </w:r>
      <w:r w:rsidRPr="001B5E40">
        <w:rPr>
          <w:rFonts w:ascii="Calibri" w:eastAsia="Times New Roman" w:hAnsi="Calibri" w:cs="Calibri"/>
          <w:kern w:val="0"/>
          <w:sz w:val="22"/>
          <w:szCs w:val="22"/>
          <w:lang w:eastAsia="pl-PL"/>
          <w14:ligatures w14:val="none"/>
        </w:rPr>
        <w:t xml:space="preserve">1% wartości wynagrodzenia brutto należnego wykonawcy, o którym mowa w § </w:t>
      </w:r>
      <w:r w:rsidR="00A25DDF">
        <w:rPr>
          <w:rFonts w:ascii="Calibri" w:eastAsia="Times New Roman" w:hAnsi="Calibri" w:cs="Calibri"/>
          <w:kern w:val="0"/>
          <w:sz w:val="22"/>
          <w:szCs w:val="22"/>
          <w:lang w:eastAsia="pl-PL"/>
          <w14:ligatures w14:val="none"/>
        </w:rPr>
        <w:t>9</w:t>
      </w:r>
      <w:r w:rsidRPr="001B5E40">
        <w:rPr>
          <w:rFonts w:ascii="Calibri" w:eastAsia="Times New Roman" w:hAnsi="Calibri" w:cs="Calibri"/>
          <w:kern w:val="0"/>
          <w:sz w:val="22"/>
          <w:szCs w:val="22"/>
          <w:lang w:eastAsia="pl-PL"/>
          <w14:ligatures w14:val="none"/>
        </w:rPr>
        <w:t xml:space="preserve"> ust. 1 umowy,</w:t>
      </w:r>
    </w:p>
    <w:p w14:paraId="7B53F88C" w14:textId="51BCEEBB" w:rsidR="001B5E40" w:rsidRPr="001B5E40" w:rsidRDefault="001B5E40" w:rsidP="001B5E40">
      <w:pPr>
        <w:numPr>
          <w:ilvl w:val="1"/>
          <w:numId w:val="5"/>
        </w:numPr>
        <w:tabs>
          <w:tab w:val="num" w:pos="567"/>
        </w:tabs>
        <w:spacing w:after="0" w:line="240" w:lineRule="auto"/>
        <w:ind w:left="567" w:hanging="28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 razie nieprzedłożenia poświadczonej za zgodność z oryginałem kopii umowy o podwykonawstwo lub jej zmiany – w wysokości </w:t>
      </w:r>
      <w:r w:rsidR="0049755E">
        <w:rPr>
          <w:rFonts w:ascii="Calibri" w:eastAsia="Times New Roman" w:hAnsi="Calibri" w:cs="Calibri"/>
          <w:kern w:val="0"/>
          <w:sz w:val="22"/>
          <w:szCs w:val="22"/>
          <w:lang w:eastAsia="pl-PL"/>
          <w14:ligatures w14:val="none"/>
        </w:rPr>
        <w:t>0,</w:t>
      </w:r>
      <w:r w:rsidRPr="001B5E40">
        <w:rPr>
          <w:rFonts w:ascii="Calibri" w:eastAsia="Times New Roman" w:hAnsi="Calibri" w:cs="Calibri"/>
          <w:kern w:val="0"/>
          <w:sz w:val="22"/>
          <w:szCs w:val="22"/>
          <w:lang w:eastAsia="pl-PL"/>
          <w14:ligatures w14:val="none"/>
        </w:rPr>
        <w:t xml:space="preserve">1% wartości wynagrodzenia brutto należnego wykonawcy, o którym mowa w § </w:t>
      </w:r>
      <w:r w:rsidR="00A25DDF">
        <w:rPr>
          <w:rFonts w:ascii="Calibri" w:eastAsia="Times New Roman" w:hAnsi="Calibri" w:cs="Calibri"/>
          <w:kern w:val="0"/>
          <w:sz w:val="22"/>
          <w:szCs w:val="22"/>
          <w:lang w:eastAsia="pl-PL"/>
          <w14:ligatures w14:val="none"/>
        </w:rPr>
        <w:t>9</w:t>
      </w:r>
      <w:r w:rsidRPr="001B5E40">
        <w:rPr>
          <w:rFonts w:ascii="Calibri" w:eastAsia="Times New Roman" w:hAnsi="Calibri" w:cs="Calibri"/>
          <w:kern w:val="0"/>
          <w:sz w:val="22"/>
          <w:szCs w:val="22"/>
          <w:lang w:eastAsia="pl-PL"/>
          <w14:ligatures w14:val="none"/>
        </w:rPr>
        <w:t xml:space="preserve"> ust. 1 umowy,</w:t>
      </w:r>
    </w:p>
    <w:p w14:paraId="5F72FC48" w14:textId="3BB25CB4" w:rsidR="001B5E40" w:rsidRPr="001B5E40" w:rsidRDefault="001B5E40" w:rsidP="001B5E40">
      <w:pPr>
        <w:numPr>
          <w:ilvl w:val="1"/>
          <w:numId w:val="5"/>
        </w:numPr>
        <w:tabs>
          <w:tab w:val="num" w:pos="567"/>
        </w:tabs>
        <w:spacing w:after="0" w:line="240" w:lineRule="auto"/>
        <w:ind w:left="567" w:hanging="28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 przypadku braku zmiany umowy o podwykonawstwo w zakresie terminu zapłaty w terminie wyznaczonym przez Zamawiającego zgodnie ustawą – Prawo zamówień publicznych – w wysokości </w:t>
      </w:r>
      <w:r w:rsidR="00EE7F71">
        <w:rPr>
          <w:rFonts w:ascii="Calibri" w:eastAsia="Times New Roman" w:hAnsi="Calibri" w:cs="Calibri"/>
          <w:kern w:val="0"/>
          <w:sz w:val="22"/>
          <w:szCs w:val="22"/>
          <w:lang w:eastAsia="pl-PL"/>
          <w14:ligatures w14:val="none"/>
        </w:rPr>
        <w:t>0,</w:t>
      </w:r>
      <w:r w:rsidRPr="001B5E40">
        <w:rPr>
          <w:rFonts w:ascii="Calibri" w:eastAsia="Times New Roman" w:hAnsi="Calibri" w:cs="Calibri"/>
          <w:kern w:val="0"/>
          <w:sz w:val="22"/>
          <w:szCs w:val="22"/>
          <w:lang w:eastAsia="pl-PL"/>
          <w14:ligatures w14:val="none"/>
        </w:rPr>
        <w:t xml:space="preserve">1% wartości wynagrodzenia brutto należnego wykonawcy, o którym mowa w § </w:t>
      </w:r>
      <w:r w:rsidR="00A25DDF">
        <w:rPr>
          <w:rFonts w:ascii="Calibri" w:eastAsia="Times New Roman" w:hAnsi="Calibri" w:cs="Calibri"/>
          <w:kern w:val="0"/>
          <w:sz w:val="22"/>
          <w:szCs w:val="22"/>
          <w:lang w:eastAsia="pl-PL"/>
          <w14:ligatures w14:val="none"/>
        </w:rPr>
        <w:t>9</w:t>
      </w:r>
      <w:r w:rsidRPr="001B5E40">
        <w:rPr>
          <w:rFonts w:ascii="Calibri" w:eastAsia="Times New Roman" w:hAnsi="Calibri" w:cs="Calibri"/>
          <w:kern w:val="0"/>
          <w:sz w:val="22"/>
          <w:szCs w:val="22"/>
          <w:lang w:eastAsia="pl-PL"/>
          <w14:ligatures w14:val="none"/>
        </w:rPr>
        <w:t xml:space="preserve"> ust. 1 umowy,</w:t>
      </w:r>
    </w:p>
    <w:p w14:paraId="2394EDC5" w14:textId="34FB00F9" w:rsidR="0057696F" w:rsidRPr="00B71A9C" w:rsidRDefault="001B5E40" w:rsidP="005262CB">
      <w:pPr>
        <w:numPr>
          <w:ilvl w:val="1"/>
          <w:numId w:val="5"/>
        </w:numPr>
        <w:tabs>
          <w:tab w:val="num" w:pos="567"/>
        </w:tabs>
        <w:spacing w:after="0" w:line="240" w:lineRule="auto"/>
        <w:ind w:left="567" w:hanging="28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 przypadku niezatrudnienia osób na podstawie umowy o pracę lub w przypadku niewywiązania się ze obowiązku przekazania zamawiającemu we wskazanym w SWZ terminie oświadczenia, z którego wynikało będzie, iż przy realizacji zamówienia zatrudnione są osoby na podstawie umowy o pracę zgodnie z art. 22 § 1 ustawy z dnia 26 czerwca 1974 r. – Kodeks pracy Wykonawca zapłaci Zamawiającemu kary umowne w wysokości 1000 zł brutto za każdy dzień zwłoki; niezależnie od prawa naliczenia kary umownej, Zamawiającemu przysługuje również prawo odstąpienia od umowy.</w:t>
      </w:r>
    </w:p>
    <w:p w14:paraId="74E4949A" w14:textId="2B359EB6" w:rsidR="0057696F" w:rsidRPr="005262CB" w:rsidRDefault="0057696F" w:rsidP="005262CB">
      <w:pPr>
        <w:numPr>
          <w:ilvl w:val="1"/>
          <w:numId w:val="5"/>
        </w:numPr>
        <w:tabs>
          <w:tab w:val="clear" w:pos="1695"/>
          <w:tab w:val="num" w:pos="567"/>
        </w:tabs>
        <w:spacing w:after="0" w:line="240" w:lineRule="auto"/>
        <w:ind w:left="567" w:hanging="283"/>
        <w:jc w:val="both"/>
        <w:rPr>
          <w:rFonts w:ascii="Calibri" w:eastAsia="Times New Roman" w:hAnsi="Calibri" w:cs="Calibri"/>
          <w:kern w:val="0"/>
          <w:sz w:val="22"/>
          <w:szCs w:val="22"/>
          <w:lang w:eastAsia="pl-PL"/>
          <w14:ligatures w14:val="none"/>
        </w:rPr>
      </w:pPr>
      <w:r w:rsidRPr="0057696F">
        <w:rPr>
          <w:rFonts w:ascii="Calibri" w:eastAsia="Times New Roman" w:hAnsi="Calibri" w:cs="Calibri"/>
          <w:kern w:val="0"/>
          <w:sz w:val="22"/>
          <w:szCs w:val="22"/>
          <w:lang w:eastAsia="pl-PL"/>
          <w14:ligatures w14:val="none"/>
        </w:rPr>
        <w:t xml:space="preserve">za przekroczenie czasu reakcji na zgłoszenie awarii (4–6 godzin) – </w:t>
      </w:r>
      <w:r w:rsidR="005262CB">
        <w:rPr>
          <w:rFonts w:ascii="Calibri" w:eastAsia="Times New Roman" w:hAnsi="Calibri" w:cs="Calibri"/>
          <w:kern w:val="0"/>
          <w:sz w:val="22"/>
          <w:szCs w:val="22"/>
          <w:lang w:eastAsia="pl-PL"/>
          <w14:ligatures w14:val="none"/>
        </w:rPr>
        <w:t>3</w:t>
      </w:r>
      <w:r w:rsidRPr="0057696F">
        <w:rPr>
          <w:rFonts w:ascii="Calibri" w:eastAsia="Times New Roman" w:hAnsi="Calibri" w:cs="Calibri"/>
          <w:kern w:val="0"/>
          <w:sz w:val="22"/>
          <w:szCs w:val="22"/>
          <w:lang w:eastAsia="pl-PL"/>
          <w14:ligatures w14:val="none"/>
        </w:rPr>
        <w:t>00 zł za każdą rozpoczętą godzinę opóźnienia,</w:t>
      </w:r>
    </w:p>
    <w:p w14:paraId="47AE1272" w14:textId="0E25F037" w:rsidR="0057696F" w:rsidRPr="005262CB" w:rsidRDefault="0057696F" w:rsidP="005262CB">
      <w:pPr>
        <w:numPr>
          <w:ilvl w:val="1"/>
          <w:numId w:val="5"/>
        </w:numPr>
        <w:tabs>
          <w:tab w:val="clear" w:pos="1695"/>
          <w:tab w:val="num" w:pos="567"/>
        </w:tabs>
        <w:spacing w:after="0" w:line="240" w:lineRule="auto"/>
        <w:ind w:left="567" w:hanging="283"/>
        <w:jc w:val="both"/>
        <w:rPr>
          <w:rFonts w:ascii="Calibri" w:eastAsia="Times New Roman" w:hAnsi="Calibri" w:cs="Calibri"/>
          <w:kern w:val="0"/>
          <w:sz w:val="22"/>
          <w:szCs w:val="22"/>
          <w:lang w:eastAsia="pl-PL"/>
          <w14:ligatures w14:val="none"/>
        </w:rPr>
      </w:pPr>
      <w:r w:rsidRPr="0057696F">
        <w:rPr>
          <w:rFonts w:ascii="Calibri" w:eastAsia="Times New Roman" w:hAnsi="Calibri" w:cs="Calibri"/>
          <w:kern w:val="0"/>
          <w:sz w:val="22"/>
          <w:szCs w:val="22"/>
          <w:lang w:eastAsia="pl-PL"/>
          <w14:ligatures w14:val="none"/>
        </w:rPr>
        <w:t xml:space="preserve">za przekroczenie czasu usunięcia awarii lub uruchomienia zastępczego źródła ciepła (24 godziny) – </w:t>
      </w:r>
      <w:r w:rsidR="005262CB">
        <w:rPr>
          <w:rFonts w:ascii="Calibri" w:eastAsia="Times New Roman" w:hAnsi="Calibri" w:cs="Calibri"/>
          <w:kern w:val="0"/>
          <w:sz w:val="22"/>
          <w:szCs w:val="22"/>
          <w:lang w:eastAsia="pl-PL"/>
          <w14:ligatures w14:val="none"/>
        </w:rPr>
        <w:t>1000</w:t>
      </w:r>
      <w:r w:rsidRPr="0057696F">
        <w:rPr>
          <w:rFonts w:ascii="Calibri" w:eastAsia="Times New Roman" w:hAnsi="Calibri" w:cs="Calibri"/>
          <w:kern w:val="0"/>
          <w:sz w:val="22"/>
          <w:szCs w:val="22"/>
          <w:lang w:eastAsia="pl-PL"/>
          <w14:ligatures w14:val="none"/>
        </w:rPr>
        <w:t xml:space="preserve"> zł za każdą rozpoczętą dobę opóźnienia,</w:t>
      </w:r>
    </w:p>
    <w:p w14:paraId="7C066EB0" w14:textId="77777777" w:rsidR="0057696F" w:rsidRDefault="0057696F" w:rsidP="005262CB">
      <w:pPr>
        <w:numPr>
          <w:ilvl w:val="1"/>
          <w:numId w:val="5"/>
        </w:numPr>
        <w:tabs>
          <w:tab w:val="clear" w:pos="1695"/>
          <w:tab w:val="num" w:pos="567"/>
        </w:tabs>
        <w:spacing w:after="0" w:line="240" w:lineRule="auto"/>
        <w:ind w:left="567" w:hanging="283"/>
        <w:jc w:val="both"/>
        <w:rPr>
          <w:rFonts w:ascii="Calibri" w:eastAsia="Times New Roman" w:hAnsi="Calibri" w:cs="Calibri"/>
          <w:kern w:val="0"/>
          <w:sz w:val="22"/>
          <w:szCs w:val="22"/>
          <w:lang w:eastAsia="pl-PL"/>
          <w14:ligatures w14:val="none"/>
        </w:rPr>
      </w:pPr>
      <w:r w:rsidRPr="0057696F">
        <w:rPr>
          <w:rFonts w:ascii="Calibri" w:eastAsia="Times New Roman" w:hAnsi="Calibri" w:cs="Calibri"/>
          <w:kern w:val="0"/>
          <w:sz w:val="22"/>
          <w:szCs w:val="22"/>
          <w:lang w:eastAsia="pl-PL"/>
          <w14:ligatures w14:val="none"/>
        </w:rPr>
        <w:t>za brak zapewnienia zastępczego źródła ciepła – 5 000 zł.</w:t>
      </w:r>
    </w:p>
    <w:p w14:paraId="622B64E0" w14:textId="552D1CD5" w:rsidR="00B71A9C" w:rsidRDefault="00B71A9C" w:rsidP="005262CB">
      <w:pPr>
        <w:numPr>
          <w:ilvl w:val="1"/>
          <w:numId w:val="5"/>
        </w:numPr>
        <w:tabs>
          <w:tab w:val="clear" w:pos="1695"/>
          <w:tab w:val="num" w:pos="567"/>
        </w:tabs>
        <w:spacing w:after="0" w:line="240" w:lineRule="auto"/>
        <w:ind w:left="567" w:hanging="283"/>
        <w:jc w:val="both"/>
        <w:rPr>
          <w:rFonts w:ascii="Calibri" w:eastAsia="Times New Roman" w:hAnsi="Calibri" w:cs="Calibri"/>
          <w:kern w:val="0"/>
          <w:sz w:val="22"/>
          <w:szCs w:val="22"/>
          <w:lang w:eastAsia="pl-PL"/>
          <w14:ligatures w14:val="none"/>
        </w:rPr>
      </w:pPr>
      <w:r>
        <w:rPr>
          <w:rFonts w:ascii="Calibri" w:eastAsia="Times New Roman" w:hAnsi="Calibri" w:cs="Calibri"/>
          <w:kern w:val="0"/>
          <w:sz w:val="22"/>
          <w:szCs w:val="22"/>
          <w:lang w:eastAsia="pl-PL"/>
          <w14:ligatures w14:val="none"/>
        </w:rPr>
        <w:t>za opóźnienie złożenia wniosku o zwiększenie mocy do ODS – 300 zł za każdy dzień zwłoki.</w:t>
      </w:r>
    </w:p>
    <w:p w14:paraId="6BE06E63" w14:textId="0F02593C" w:rsidR="00CE3EBF" w:rsidRDefault="00CE3EBF" w:rsidP="005262CB">
      <w:pPr>
        <w:numPr>
          <w:ilvl w:val="1"/>
          <w:numId w:val="5"/>
        </w:numPr>
        <w:tabs>
          <w:tab w:val="clear" w:pos="1695"/>
          <w:tab w:val="num" w:pos="567"/>
        </w:tabs>
        <w:spacing w:after="0" w:line="240" w:lineRule="auto"/>
        <w:ind w:left="567" w:hanging="283"/>
        <w:jc w:val="both"/>
        <w:rPr>
          <w:rFonts w:ascii="Calibri" w:eastAsia="Times New Roman" w:hAnsi="Calibri" w:cs="Calibri"/>
          <w:kern w:val="0"/>
          <w:sz w:val="22"/>
          <w:szCs w:val="22"/>
          <w:lang w:eastAsia="pl-PL"/>
          <w14:ligatures w14:val="none"/>
        </w:rPr>
      </w:pPr>
      <w:r>
        <w:rPr>
          <w:rFonts w:ascii="Calibri" w:eastAsia="Times New Roman" w:hAnsi="Calibri" w:cs="Calibri"/>
          <w:kern w:val="0"/>
          <w:sz w:val="22"/>
          <w:szCs w:val="22"/>
          <w:lang w:eastAsia="pl-PL"/>
          <w14:ligatures w14:val="none"/>
        </w:rPr>
        <w:t>za nieprzestrzeganie wytycznych programowych – 1000 zł za każdą zaistniałą sytuację.</w:t>
      </w:r>
    </w:p>
    <w:p w14:paraId="64F64D34" w14:textId="76847309" w:rsidR="00415883" w:rsidRDefault="00415883" w:rsidP="005262CB">
      <w:pPr>
        <w:numPr>
          <w:ilvl w:val="1"/>
          <w:numId w:val="5"/>
        </w:numPr>
        <w:tabs>
          <w:tab w:val="clear" w:pos="1695"/>
          <w:tab w:val="num" w:pos="567"/>
        </w:tabs>
        <w:spacing w:after="0" w:line="240" w:lineRule="auto"/>
        <w:ind w:left="567" w:hanging="283"/>
        <w:jc w:val="both"/>
        <w:rPr>
          <w:rFonts w:ascii="Calibri" w:eastAsia="Times New Roman" w:hAnsi="Calibri" w:cs="Calibri"/>
          <w:kern w:val="0"/>
          <w:sz w:val="22"/>
          <w:szCs w:val="22"/>
          <w:lang w:eastAsia="pl-PL"/>
          <w14:ligatures w14:val="none"/>
        </w:rPr>
      </w:pPr>
      <w:r>
        <w:rPr>
          <w:rFonts w:ascii="Calibri" w:eastAsia="Times New Roman" w:hAnsi="Calibri" w:cs="Calibri"/>
          <w:kern w:val="0"/>
          <w:sz w:val="22"/>
          <w:szCs w:val="22"/>
          <w:lang w:eastAsia="pl-PL"/>
          <w14:ligatures w14:val="none"/>
        </w:rPr>
        <w:t>za w</w:t>
      </w:r>
      <w:r w:rsidRPr="00415883">
        <w:rPr>
          <w:rFonts w:ascii="Calibri" w:eastAsia="Times New Roman" w:hAnsi="Calibri" w:cs="Calibri"/>
          <w:kern w:val="0"/>
          <w:sz w:val="22"/>
          <w:szCs w:val="22"/>
          <w:lang w:eastAsia="pl-PL"/>
          <w14:ligatures w14:val="none"/>
        </w:rPr>
        <w:t xml:space="preserve">budowanie materiałów lub urządzeń bez pisemnej akceptacji Inspektora Nadzoru </w:t>
      </w:r>
      <w:r>
        <w:rPr>
          <w:rFonts w:ascii="Calibri" w:eastAsia="Times New Roman" w:hAnsi="Calibri" w:cs="Calibri"/>
          <w:kern w:val="0"/>
          <w:sz w:val="22"/>
          <w:szCs w:val="22"/>
          <w:lang w:eastAsia="pl-PL"/>
          <w14:ligatures w14:val="none"/>
        </w:rPr>
        <w:t>– 1000 zł za każdy stwierdzony przypadek.</w:t>
      </w:r>
    </w:p>
    <w:p w14:paraId="51ED2644" w14:textId="0672032D" w:rsidR="00415883" w:rsidRDefault="00415883" w:rsidP="005262CB">
      <w:pPr>
        <w:numPr>
          <w:ilvl w:val="1"/>
          <w:numId w:val="5"/>
        </w:numPr>
        <w:tabs>
          <w:tab w:val="clear" w:pos="1695"/>
          <w:tab w:val="num" w:pos="567"/>
        </w:tabs>
        <w:spacing w:after="0" w:line="240" w:lineRule="auto"/>
        <w:ind w:left="567" w:hanging="283"/>
        <w:jc w:val="both"/>
        <w:rPr>
          <w:rFonts w:ascii="Calibri" w:eastAsia="Times New Roman" w:hAnsi="Calibri" w:cs="Calibri"/>
          <w:kern w:val="0"/>
          <w:sz w:val="22"/>
          <w:szCs w:val="22"/>
          <w:lang w:eastAsia="pl-PL"/>
          <w14:ligatures w14:val="none"/>
        </w:rPr>
      </w:pPr>
      <w:r>
        <w:rPr>
          <w:rFonts w:ascii="Calibri" w:eastAsia="Times New Roman" w:hAnsi="Calibri" w:cs="Calibri"/>
          <w:kern w:val="0"/>
          <w:sz w:val="22"/>
          <w:szCs w:val="22"/>
          <w:lang w:eastAsia="pl-PL"/>
          <w14:ligatures w14:val="none"/>
        </w:rPr>
        <w:t>z</w:t>
      </w:r>
      <w:r w:rsidRPr="00415883">
        <w:rPr>
          <w:rFonts w:ascii="Calibri" w:eastAsia="Times New Roman" w:hAnsi="Calibri" w:cs="Calibri"/>
          <w:kern w:val="0"/>
          <w:sz w:val="22"/>
          <w:szCs w:val="22"/>
          <w:lang w:eastAsia="pl-PL"/>
          <w14:ligatures w14:val="none"/>
        </w:rPr>
        <w:t xml:space="preserve">a pozostawienie nieuprzątniętego stanowiska pracy (pył, odpady po montażu okien, narzędzia na korytarzu) uniemożliwiające bezpieczne rozpoczęcie </w:t>
      </w:r>
      <w:r w:rsidR="00BD4BEE">
        <w:rPr>
          <w:rFonts w:ascii="Calibri" w:eastAsia="Times New Roman" w:hAnsi="Calibri" w:cs="Calibri"/>
          <w:kern w:val="0"/>
          <w:sz w:val="22"/>
          <w:szCs w:val="22"/>
          <w:lang w:eastAsia="pl-PL"/>
          <w14:ligatures w14:val="none"/>
        </w:rPr>
        <w:t xml:space="preserve">pracy </w:t>
      </w:r>
      <w:r w:rsidRPr="00415883">
        <w:rPr>
          <w:rFonts w:ascii="Calibri" w:eastAsia="Times New Roman" w:hAnsi="Calibri" w:cs="Calibri"/>
          <w:kern w:val="0"/>
          <w:sz w:val="22"/>
          <w:szCs w:val="22"/>
          <w:lang w:eastAsia="pl-PL"/>
          <w14:ligatures w14:val="none"/>
        </w:rPr>
        <w:t>w poniedziałek rano – kara umowna w wysokości 1 000 zł za każdy stwierdzony przypadek oraz pokrycie kosztów sprzątania zastępczego</w:t>
      </w:r>
    </w:p>
    <w:p w14:paraId="672F32EB" w14:textId="6C3DD5B7" w:rsidR="008B46E4" w:rsidRDefault="008B46E4" w:rsidP="005262CB">
      <w:pPr>
        <w:numPr>
          <w:ilvl w:val="1"/>
          <w:numId w:val="5"/>
        </w:numPr>
        <w:tabs>
          <w:tab w:val="clear" w:pos="1695"/>
          <w:tab w:val="num" w:pos="567"/>
        </w:tabs>
        <w:spacing w:after="0" w:line="240" w:lineRule="auto"/>
        <w:ind w:left="567" w:hanging="283"/>
        <w:jc w:val="both"/>
        <w:rPr>
          <w:rFonts w:ascii="Calibri" w:eastAsia="Times New Roman" w:hAnsi="Calibri" w:cs="Calibri"/>
          <w:kern w:val="0"/>
          <w:sz w:val="22"/>
          <w:szCs w:val="22"/>
          <w:lang w:eastAsia="pl-PL"/>
          <w14:ligatures w14:val="none"/>
        </w:rPr>
      </w:pPr>
      <w:r w:rsidRPr="008B46E4">
        <w:rPr>
          <w:rFonts w:ascii="Calibri" w:eastAsia="Times New Roman" w:hAnsi="Calibri" w:cs="Calibri"/>
          <w:kern w:val="0"/>
          <w:sz w:val="22"/>
          <w:szCs w:val="22"/>
          <w:lang w:eastAsia="pl-PL"/>
          <w14:ligatures w14:val="none"/>
        </w:rPr>
        <w:t>za pozostawienie niezabezpieczonego, nieszczelnego otworu okiennego lub drzwiowego na noc (po godzinach zakończenia prac) – kara umowna w wysokości 1 000 zł za każdy stwierdzony przypadek.</w:t>
      </w:r>
    </w:p>
    <w:p w14:paraId="0D74922F" w14:textId="51BB16CC" w:rsidR="008B46E4" w:rsidRPr="0051614A" w:rsidRDefault="008B46E4" w:rsidP="005262CB">
      <w:pPr>
        <w:numPr>
          <w:ilvl w:val="1"/>
          <w:numId w:val="5"/>
        </w:numPr>
        <w:tabs>
          <w:tab w:val="clear" w:pos="1695"/>
          <w:tab w:val="num" w:pos="567"/>
        </w:tabs>
        <w:spacing w:after="0" w:line="240" w:lineRule="auto"/>
        <w:ind w:left="567" w:hanging="283"/>
        <w:jc w:val="both"/>
        <w:rPr>
          <w:rFonts w:ascii="Calibri" w:eastAsia="Times New Roman" w:hAnsi="Calibri" w:cs="Calibri"/>
          <w:kern w:val="0"/>
          <w:sz w:val="22"/>
          <w:szCs w:val="22"/>
          <w:lang w:eastAsia="pl-PL"/>
          <w14:ligatures w14:val="none"/>
        </w:rPr>
      </w:pPr>
      <w:r>
        <w:rPr>
          <w:rFonts w:ascii="Calibri" w:eastAsia="Times New Roman" w:hAnsi="Calibri" w:cs="Calibri"/>
          <w:kern w:val="0"/>
          <w:sz w:val="22"/>
          <w:szCs w:val="22"/>
          <w:lang w:eastAsia="pl-PL"/>
          <w14:ligatures w14:val="none"/>
        </w:rPr>
        <w:t>za niezgłoszenie w</w:t>
      </w:r>
      <w:r w:rsidRPr="008B46E4">
        <w:rPr>
          <w:rFonts w:ascii="Calibri" w:eastAsia="Times New Roman" w:hAnsi="Calibri" w:cs="Calibri"/>
          <w:kern w:val="0"/>
          <w:sz w:val="22"/>
          <w:szCs w:val="22"/>
          <w:lang w:eastAsia="pl-PL"/>
          <w14:ligatures w14:val="none"/>
        </w:rPr>
        <w:t>szelki</w:t>
      </w:r>
      <w:r w:rsidR="00936451">
        <w:rPr>
          <w:rFonts w:ascii="Calibri" w:eastAsia="Times New Roman" w:hAnsi="Calibri" w:cs="Calibri"/>
          <w:kern w:val="0"/>
          <w:sz w:val="22"/>
          <w:szCs w:val="22"/>
          <w:lang w:eastAsia="pl-PL"/>
          <w14:ligatures w14:val="none"/>
        </w:rPr>
        <w:t>ch</w:t>
      </w:r>
      <w:r w:rsidRPr="008B46E4">
        <w:rPr>
          <w:rFonts w:ascii="Calibri" w:eastAsia="Times New Roman" w:hAnsi="Calibri" w:cs="Calibri"/>
          <w:kern w:val="0"/>
          <w:sz w:val="22"/>
          <w:szCs w:val="22"/>
          <w:lang w:eastAsia="pl-PL"/>
          <w14:ligatures w14:val="none"/>
        </w:rPr>
        <w:t xml:space="preserve"> planowan</w:t>
      </w:r>
      <w:r>
        <w:rPr>
          <w:rFonts w:ascii="Calibri" w:eastAsia="Times New Roman" w:hAnsi="Calibri" w:cs="Calibri"/>
          <w:kern w:val="0"/>
          <w:sz w:val="22"/>
          <w:szCs w:val="22"/>
          <w:lang w:eastAsia="pl-PL"/>
          <w14:ligatures w14:val="none"/>
        </w:rPr>
        <w:t>ych</w:t>
      </w:r>
      <w:r w:rsidRPr="008B46E4">
        <w:rPr>
          <w:rFonts w:ascii="Calibri" w:eastAsia="Times New Roman" w:hAnsi="Calibri" w:cs="Calibri"/>
          <w:kern w:val="0"/>
          <w:sz w:val="22"/>
          <w:szCs w:val="22"/>
          <w:lang w:eastAsia="pl-PL"/>
          <w14:ligatures w14:val="none"/>
        </w:rPr>
        <w:t xml:space="preserve"> przerw w dostawie energii elektrycznej</w:t>
      </w:r>
      <w:r w:rsidRPr="008B46E4">
        <w:rPr>
          <w:rFonts w:cstheme="minorHAnsi"/>
        </w:rPr>
        <w:t xml:space="preserve"> </w:t>
      </w:r>
      <w:r w:rsidRPr="004810B8">
        <w:rPr>
          <w:rFonts w:cstheme="minorHAnsi"/>
        </w:rPr>
        <w:t>związan</w:t>
      </w:r>
      <w:r>
        <w:rPr>
          <w:rFonts w:cstheme="minorHAnsi"/>
        </w:rPr>
        <w:t>ych</w:t>
      </w:r>
      <w:r w:rsidRPr="004810B8">
        <w:rPr>
          <w:rFonts w:cstheme="minorHAnsi"/>
        </w:rPr>
        <w:t xml:space="preserve"> z wpinaniem fotowoltaiki lub pomp ciepła</w:t>
      </w:r>
      <w:r w:rsidR="00936451">
        <w:rPr>
          <w:rFonts w:cstheme="minorHAnsi"/>
        </w:rPr>
        <w:t xml:space="preserve"> – 500 zł za każdy stwierdzony przypadek.</w:t>
      </w:r>
    </w:p>
    <w:p w14:paraId="646E28D2" w14:textId="77777777" w:rsidR="00A84036" w:rsidRDefault="0051614A" w:rsidP="00A84036">
      <w:pPr>
        <w:numPr>
          <w:ilvl w:val="1"/>
          <w:numId w:val="5"/>
        </w:numPr>
        <w:tabs>
          <w:tab w:val="clear" w:pos="1695"/>
          <w:tab w:val="num" w:pos="567"/>
        </w:tabs>
        <w:spacing w:after="0" w:line="240" w:lineRule="auto"/>
        <w:ind w:left="567" w:hanging="283"/>
        <w:jc w:val="both"/>
        <w:rPr>
          <w:rFonts w:ascii="Calibri" w:eastAsia="Times New Roman" w:hAnsi="Calibri" w:cs="Calibri"/>
          <w:kern w:val="0"/>
          <w:sz w:val="22"/>
          <w:szCs w:val="22"/>
          <w:lang w:eastAsia="pl-PL"/>
          <w14:ligatures w14:val="none"/>
        </w:rPr>
      </w:pPr>
      <w:r>
        <w:rPr>
          <w:rFonts w:ascii="Calibri" w:eastAsia="Times New Roman" w:hAnsi="Calibri" w:cs="Calibri"/>
          <w:kern w:val="0"/>
          <w:sz w:val="22"/>
          <w:szCs w:val="22"/>
          <w:lang w:eastAsia="pl-PL"/>
          <w14:ligatures w14:val="none"/>
        </w:rPr>
        <w:t>z</w:t>
      </w:r>
      <w:r w:rsidRPr="0051614A">
        <w:rPr>
          <w:rFonts w:ascii="Calibri" w:eastAsia="Times New Roman" w:hAnsi="Calibri" w:cs="Calibri"/>
          <w:kern w:val="0"/>
          <w:sz w:val="22"/>
          <w:szCs w:val="22"/>
          <w:lang w:eastAsia="pl-PL"/>
          <w14:ligatures w14:val="none"/>
        </w:rPr>
        <w:t>a niedotrzymanie terminu wykonania corocznego przeglądu gwarancyjnego instalacji PV (lub pomp ciepła) na którymkolwiek z obiektów, Wykonawca zapłaci karę umowną w wysokości 1 000 zł za każdy rozpoczęty miesiąc zwłoki. Ponadto Zamawiający zastrzega sobie prawo do zlecenia przeglądu podmiotowi trzeciemu na koszt i ryzyko Wykonawcy (tzw. wykonanie zastępcze), z potrąceniem tych kosztów z zabezpieczenia należytego wykonania umowy.</w:t>
      </w:r>
    </w:p>
    <w:p w14:paraId="0578C474" w14:textId="056EB0F1" w:rsidR="00A84036" w:rsidRPr="00A84036" w:rsidRDefault="00A84036" w:rsidP="00A84036">
      <w:pPr>
        <w:numPr>
          <w:ilvl w:val="1"/>
          <w:numId w:val="5"/>
        </w:numPr>
        <w:tabs>
          <w:tab w:val="clear" w:pos="1695"/>
          <w:tab w:val="num" w:pos="567"/>
        </w:tabs>
        <w:spacing w:after="0" w:line="240" w:lineRule="auto"/>
        <w:ind w:left="567" w:hanging="283"/>
        <w:jc w:val="both"/>
        <w:rPr>
          <w:rFonts w:ascii="Calibri" w:eastAsia="Times New Roman" w:hAnsi="Calibri" w:cs="Calibri"/>
          <w:kern w:val="0"/>
          <w:sz w:val="22"/>
          <w:szCs w:val="22"/>
          <w:lang w:eastAsia="pl-PL"/>
          <w14:ligatures w14:val="none"/>
        </w:rPr>
      </w:pPr>
      <w:r w:rsidRPr="00A84036">
        <w:rPr>
          <w:rFonts w:ascii="Calibri" w:eastAsia="Calibri" w:hAnsi="Calibri" w:cs="Calibri"/>
          <w:sz w:val="22"/>
          <w:szCs w:val="22"/>
        </w:rPr>
        <w:t>w przypadku braku zmiany wynagrodzenia Podwykonawcy o wskaźnik waloryzacji Wykonawca    zapłaci kary umowne w wysokości 2000 zł brutto za każdy dzień od zaistnienia przesłanki zmiany wynagrodzenia.</w:t>
      </w:r>
    </w:p>
    <w:p w14:paraId="5196758B" w14:textId="20782D26" w:rsidR="001B5E40" w:rsidRPr="001B5E40" w:rsidRDefault="001B5E40" w:rsidP="004A5D0F">
      <w:pPr>
        <w:numPr>
          <w:ilvl w:val="0"/>
          <w:numId w:val="8"/>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Łączna maksymalna wysokość kar umownych nie może przekroczyć 30 % wartości wynagrodzenia brutto należnego wykonawcy, o którym mowa w § </w:t>
      </w:r>
      <w:r w:rsidR="007A597A">
        <w:rPr>
          <w:rFonts w:ascii="Calibri" w:eastAsia="Times New Roman" w:hAnsi="Calibri" w:cs="Calibri"/>
          <w:kern w:val="0"/>
          <w:sz w:val="22"/>
          <w:szCs w:val="22"/>
          <w:lang w:eastAsia="pl-PL"/>
          <w14:ligatures w14:val="none"/>
        </w:rPr>
        <w:t>9</w:t>
      </w:r>
      <w:r w:rsidRPr="001B5E40">
        <w:rPr>
          <w:rFonts w:ascii="Calibri" w:eastAsia="Times New Roman" w:hAnsi="Calibri" w:cs="Calibri"/>
          <w:kern w:val="0"/>
          <w:sz w:val="22"/>
          <w:szCs w:val="22"/>
          <w:lang w:eastAsia="pl-PL"/>
          <w14:ligatures w14:val="none"/>
        </w:rPr>
        <w:t xml:space="preserve"> ust. 1 umowy.</w:t>
      </w:r>
    </w:p>
    <w:p w14:paraId="1428472A" w14:textId="6CBBA73C" w:rsidR="001B5E40" w:rsidRPr="001B5E40" w:rsidRDefault="001B5E40" w:rsidP="004A5D0F">
      <w:pPr>
        <w:numPr>
          <w:ilvl w:val="0"/>
          <w:numId w:val="8"/>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Strony mogą, ponad zastrzeżone w Umowie kary umowne, dochodzić odszkodowań na zasadach ogólnych do wysokości poniesionej szkody, w szczególności w przypadku utracenia pozyskanej przez gminę dotacji na realizację zadania z winy Wykonawcy.</w:t>
      </w:r>
    </w:p>
    <w:p w14:paraId="683EDEC9" w14:textId="77777777" w:rsidR="001B5E40" w:rsidRPr="001B5E40" w:rsidRDefault="001B5E40" w:rsidP="001B5E40">
      <w:pPr>
        <w:spacing w:after="0" w:line="240" w:lineRule="auto"/>
        <w:jc w:val="both"/>
        <w:rPr>
          <w:rFonts w:ascii="Calibri" w:eastAsia="Times New Roman" w:hAnsi="Calibri" w:cs="Calibri"/>
          <w:kern w:val="0"/>
          <w:sz w:val="22"/>
          <w:szCs w:val="22"/>
          <w:lang w:eastAsia="pl-PL"/>
          <w14:ligatures w14:val="none"/>
        </w:rPr>
      </w:pPr>
    </w:p>
    <w:p w14:paraId="4EF5BEA1" w14:textId="0E8D32C2" w:rsidR="001B5E40" w:rsidRPr="001B5E40" w:rsidRDefault="001B5E40" w:rsidP="001B5E40">
      <w:pPr>
        <w:spacing w:after="0" w:line="240" w:lineRule="auto"/>
        <w:jc w:val="center"/>
        <w:rPr>
          <w:rFonts w:ascii="Calibri" w:eastAsia="Times New Roman" w:hAnsi="Calibri" w:cs="Calibri"/>
          <w:b/>
          <w:bCs/>
          <w:kern w:val="0"/>
          <w:sz w:val="22"/>
          <w:szCs w:val="22"/>
          <w:lang w:eastAsia="pl-PL"/>
          <w14:ligatures w14:val="none"/>
        </w:rPr>
      </w:pPr>
      <w:r w:rsidRPr="001B5E40">
        <w:rPr>
          <w:rFonts w:ascii="Calibri" w:eastAsia="Times New Roman" w:hAnsi="Calibri" w:cs="Calibri"/>
          <w:b/>
          <w:bCs/>
          <w:kern w:val="0"/>
          <w:sz w:val="22"/>
          <w:szCs w:val="22"/>
          <w:lang w:eastAsia="pl-PL"/>
          <w14:ligatures w14:val="none"/>
        </w:rPr>
        <w:t>§ 1</w:t>
      </w:r>
      <w:r w:rsidR="00017C6C">
        <w:rPr>
          <w:rFonts w:ascii="Calibri" w:eastAsia="Times New Roman" w:hAnsi="Calibri" w:cs="Calibri"/>
          <w:b/>
          <w:bCs/>
          <w:kern w:val="0"/>
          <w:sz w:val="22"/>
          <w:szCs w:val="22"/>
          <w:lang w:eastAsia="pl-PL"/>
          <w14:ligatures w14:val="none"/>
        </w:rPr>
        <w:t>2</w:t>
      </w:r>
      <w:r w:rsidRPr="001B5E40">
        <w:rPr>
          <w:rFonts w:ascii="Calibri" w:eastAsia="Times New Roman" w:hAnsi="Calibri" w:cs="Calibri"/>
          <w:b/>
          <w:bCs/>
          <w:kern w:val="0"/>
          <w:sz w:val="22"/>
          <w:szCs w:val="22"/>
          <w:lang w:eastAsia="pl-PL"/>
          <w14:ligatures w14:val="none"/>
        </w:rPr>
        <w:t>. GWARANCJA JAKOŚCI I RĘKOJMIA ZA WADY</w:t>
      </w:r>
    </w:p>
    <w:p w14:paraId="5DF23582" w14:textId="77777777" w:rsidR="008040E6" w:rsidRDefault="001B5E40" w:rsidP="004A5D0F">
      <w:pPr>
        <w:numPr>
          <w:ilvl w:val="0"/>
          <w:numId w:val="22"/>
        </w:numPr>
        <w:spacing w:after="0" w:line="240" w:lineRule="auto"/>
        <w:ind w:left="284" w:hanging="284"/>
        <w:jc w:val="both"/>
        <w:rPr>
          <w:rFonts w:ascii="Calibri" w:eastAsia="Times New Roman" w:hAnsi="Calibri" w:cs="Calibri"/>
          <w:b/>
          <w:bCs/>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Wykonawca na Przedmiot Umowy udziela gwarancji jakości i rękojmi za wady wykonanych robót budowlanych na okres …………………….*, którego bieg rozpoczyna się, w dniu następnym po odbiorze końcowym robót. </w:t>
      </w:r>
      <w:r w:rsidRPr="009F1FAE">
        <w:rPr>
          <w:rFonts w:ascii="Calibri" w:eastAsia="Times New Roman" w:hAnsi="Calibri" w:cs="Calibri"/>
          <w:color w:val="EE0000"/>
          <w:kern w:val="0"/>
          <w:sz w:val="22"/>
          <w:szCs w:val="22"/>
          <w:lang w:eastAsia="pl-PL"/>
          <w14:ligatures w14:val="none"/>
        </w:rPr>
        <w:t>*</w:t>
      </w:r>
      <w:r w:rsidRPr="001B5E40">
        <w:rPr>
          <w:rFonts w:ascii="Calibri" w:eastAsia="Times New Roman" w:hAnsi="Calibri" w:cs="Calibri"/>
          <w:kern w:val="0"/>
          <w:sz w:val="22"/>
          <w:szCs w:val="22"/>
          <w:lang w:eastAsia="pl-PL"/>
          <w14:ligatures w14:val="none"/>
        </w:rPr>
        <w:t xml:space="preserve"> - </w:t>
      </w:r>
      <w:r w:rsidRPr="001B5E40">
        <w:rPr>
          <w:rFonts w:ascii="Calibri" w:eastAsia="Times New Roman" w:hAnsi="Calibri" w:cs="Calibri"/>
          <w:b/>
          <w:bCs/>
          <w:kern w:val="0"/>
          <w:sz w:val="22"/>
          <w:szCs w:val="22"/>
          <w:lang w:eastAsia="pl-PL"/>
          <w14:ligatures w14:val="none"/>
        </w:rPr>
        <w:t>zgodnie z zadeklarowaną gwarancją wskazaną w formularzu ofertowym przez Wykonawcę</w:t>
      </w:r>
      <w:r w:rsidR="008040E6">
        <w:rPr>
          <w:rFonts w:ascii="Calibri" w:eastAsia="Times New Roman" w:hAnsi="Calibri" w:cs="Calibri"/>
          <w:b/>
          <w:bCs/>
          <w:kern w:val="0"/>
          <w:sz w:val="22"/>
          <w:szCs w:val="22"/>
          <w:lang w:eastAsia="pl-PL"/>
          <w14:ligatures w14:val="none"/>
        </w:rPr>
        <w:t>.</w:t>
      </w:r>
    </w:p>
    <w:p w14:paraId="449EF8C2" w14:textId="4F6CD621" w:rsidR="001B5E40" w:rsidRPr="009F1FAE" w:rsidRDefault="008040E6" w:rsidP="009F1FAE">
      <w:pPr>
        <w:numPr>
          <w:ilvl w:val="0"/>
          <w:numId w:val="22"/>
        </w:numPr>
        <w:tabs>
          <w:tab w:val="left" w:pos="284"/>
        </w:tabs>
        <w:autoSpaceDE w:val="0"/>
        <w:autoSpaceDN w:val="0"/>
        <w:adjustRightInd w:val="0"/>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Wykonawca</w:t>
      </w:r>
      <w:r>
        <w:rPr>
          <w:rFonts w:ascii="Calibri" w:eastAsia="Times New Roman" w:hAnsi="Calibri" w:cs="Calibri"/>
          <w:kern w:val="0"/>
          <w:sz w:val="22"/>
          <w:szCs w:val="22"/>
          <w:lang w:eastAsia="pl-PL"/>
          <w14:ligatures w14:val="none"/>
        </w:rPr>
        <w:t xml:space="preserve"> </w:t>
      </w:r>
      <w:r w:rsidRPr="001B5E40">
        <w:rPr>
          <w:rFonts w:ascii="Calibri" w:eastAsia="Times New Roman" w:hAnsi="Calibri" w:cs="Calibri"/>
          <w:kern w:val="0"/>
          <w:sz w:val="22"/>
          <w:szCs w:val="22"/>
          <w:lang w:eastAsia="pl-PL"/>
          <w14:ligatures w14:val="none"/>
        </w:rPr>
        <w:t xml:space="preserve">udziela gwarancji </w:t>
      </w:r>
      <w:r w:rsidR="009F1FAE" w:rsidRPr="009F1FAE">
        <w:rPr>
          <w:rFonts w:ascii="Calibri" w:eastAsia="Times New Roman" w:hAnsi="Calibri" w:cs="Calibri"/>
          <w:kern w:val="0"/>
          <w:sz w:val="22"/>
          <w:szCs w:val="22"/>
          <w:lang w:eastAsia="pl-PL"/>
          <w14:ligatures w14:val="none"/>
        </w:rPr>
        <w:t xml:space="preserve">na pompy ciepła na okres </w:t>
      </w:r>
      <w:r w:rsidR="009F1FAE">
        <w:rPr>
          <w:rFonts w:ascii="Calibri" w:eastAsia="Times New Roman" w:hAnsi="Calibri" w:cs="Calibri"/>
          <w:kern w:val="0"/>
          <w:sz w:val="22"/>
          <w:szCs w:val="22"/>
          <w:lang w:eastAsia="pl-PL"/>
          <w14:ligatures w14:val="none"/>
        </w:rPr>
        <w:t>….. lat (</w:t>
      </w:r>
      <w:r w:rsidR="009F1FAE" w:rsidRPr="009F1FAE">
        <w:rPr>
          <w:rFonts w:ascii="Calibri" w:eastAsia="Times New Roman" w:hAnsi="Calibri" w:cs="Calibri"/>
          <w:kern w:val="0"/>
          <w:sz w:val="22"/>
          <w:szCs w:val="22"/>
          <w:lang w:eastAsia="pl-PL"/>
          <w14:ligatures w14:val="none"/>
        </w:rPr>
        <w:t>min</w:t>
      </w:r>
      <w:r w:rsidR="009F1FAE">
        <w:rPr>
          <w:rFonts w:ascii="Calibri" w:eastAsia="Times New Roman" w:hAnsi="Calibri" w:cs="Calibri"/>
          <w:kern w:val="0"/>
          <w:sz w:val="22"/>
          <w:szCs w:val="22"/>
          <w:lang w:eastAsia="pl-PL"/>
          <w14:ligatures w14:val="none"/>
        </w:rPr>
        <w:t>.</w:t>
      </w:r>
      <w:r w:rsidR="009F1FAE" w:rsidRPr="009F1FAE">
        <w:rPr>
          <w:rFonts w:ascii="Calibri" w:eastAsia="Times New Roman" w:hAnsi="Calibri" w:cs="Calibri"/>
          <w:kern w:val="0"/>
          <w:sz w:val="22"/>
          <w:szCs w:val="22"/>
          <w:lang w:eastAsia="pl-PL"/>
          <w14:ligatures w14:val="none"/>
        </w:rPr>
        <w:t xml:space="preserve"> 7 lat</w:t>
      </w:r>
      <w:r w:rsidR="009F1FAE">
        <w:rPr>
          <w:rFonts w:ascii="Calibri" w:eastAsia="Times New Roman" w:hAnsi="Calibri" w:cs="Calibri"/>
          <w:kern w:val="0"/>
          <w:sz w:val="22"/>
          <w:szCs w:val="22"/>
          <w:lang w:eastAsia="pl-PL"/>
          <w14:ligatures w14:val="none"/>
        </w:rPr>
        <w:t>)</w:t>
      </w:r>
      <w:r w:rsidR="009F1FAE" w:rsidRPr="009F1FAE">
        <w:rPr>
          <w:rFonts w:ascii="Calibri" w:eastAsia="Times New Roman" w:hAnsi="Calibri" w:cs="Calibri"/>
          <w:kern w:val="0"/>
          <w:sz w:val="22"/>
          <w:szCs w:val="22"/>
          <w:lang w:eastAsia="pl-PL"/>
          <w14:ligatures w14:val="none"/>
        </w:rPr>
        <w:t xml:space="preserve">, na fotowoltaikę na okres </w:t>
      </w:r>
      <w:r w:rsidR="009F1FAE">
        <w:rPr>
          <w:rFonts w:ascii="Calibri" w:eastAsia="Times New Roman" w:hAnsi="Calibri" w:cs="Calibri"/>
          <w:kern w:val="0"/>
          <w:sz w:val="22"/>
          <w:szCs w:val="22"/>
          <w:lang w:eastAsia="pl-PL"/>
          <w14:ligatures w14:val="none"/>
        </w:rPr>
        <w:t>….. (</w:t>
      </w:r>
      <w:r w:rsidR="009F1FAE" w:rsidRPr="009F1FAE">
        <w:rPr>
          <w:rFonts w:ascii="Calibri" w:eastAsia="Times New Roman" w:hAnsi="Calibri" w:cs="Calibri"/>
          <w:kern w:val="0"/>
          <w:sz w:val="22"/>
          <w:szCs w:val="22"/>
          <w:lang w:eastAsia="pl-PL"/>
          <w14:ligatures w14:val="none"/>
        </w:rPr>
        <w:t>min</w:t>
      </w:r>
      <w:r w:rsidR="009F1FAE">
        <w:rPr>
          <w:rFonts w:ascii="Calibri" w:eastAsia="Times New Roman" w:hAnsi="Calibri" w:cs="Calibri"/>
          <w:kern w:val="0"/>
          <w:sz w:val="22"/>
          <w:szCs w:val="22"/>
          <w:lang w:eastAsia="pl-PL"/>
          <w14:ligatures w14:val="none"/>
        </w:rPr>
        <w:t xml:space="preserve">. </w:t>
      </w:r>
      <w:r w:rsidR="009F1FAE" w:rsidRPr="009F1FAE">
        <w:rPr>
          <w:rFonts w:ascii="Calibri" w:eastAsia="Times New Roman" w:hAnsi="Calibri" w:cs="Calibri"/>
          <w:kern w:val="0"/>
          <w:sz w:val="22"/>
          <w:szCs w:val="22"/>
          <w:lang w:eastAsia="pl-PL"/>
          <w14:ligatures w14:val="none"/>
        </w:rPr>
        <w:t>10 lat</w:t>
      </w:r>
      <w:r w:rsidR="009F1FAE">
        <w:rPr>
          <w:rFonts w:ascii="Calibri" w:eastAsia="Times New Roman" w:hAnsi="Calibri" w:cs="Calibri"/>
          <w:kern w:val="0"/>
          <w:sz w:val="22"/>
          <w:szCs w:val="22"/>
          <w:lang w:eastAsia="pl-PL"/>
          <w14:ligatures w14:val="none"/>
        </w:rPr>
        <w:t>)</w:t>
      </w:r>
      <w:r w:rsidR="009F1FAE" w:rsidRPr="009F1FAE">
        <w:rPr>
          <w:rFonts w:ascii="Calibri" w:eastAsia="Times New Roman" w:hAnsi="Calibri" w:cs="Calibri"/>
          <w:kern w:val="0"/>
          <w:sz w:val="22"/>
          <w:szCs w:val="22"/>
          <w:lang w:eastAsia="pl-PL"/>
          <w14:ligatures w14:val="none"/>
        </w:rPr>
        <w:t xml:space="preserve"> bez limitu godzin pracy urządzeń</w:t>
      </w:r>
      <w:r w:rsidRPr="009F1FAE">
        <w:rPr>
          <w:rFonts w:ascii="Calibri" w:eastAsia="Times New Roman" w:hAnsi="Calibri" w:cs="Calibri"/>
          <w:kern w:val="0"/>
          <w:sz w:val="22"/>
          <w:szCs w:val="22"/>
          <w:lang w:eastAsia="pl-PL"/>
          <w14:ligatures w14:val="none"/>
        </w:rPr>
        <w:t xml:space="preserve">*, którego bieg rozpoczyna się, w dniu następnym po odbiorze końcowym robót. </w:t>
      </w:r>
      <w:r w:rsidRPr="009F1FAE">
        <w:rPr>
          <w:rFonts w:ascii="Calibri" w:eastAsia="Times New Roman" w:hAnsi="Calibri" w:cs="Calibri"/>
          <w:color w:val="EE0000"/>
          <w:kern w:val="0"/>
          <w:sz w:val="22"/>
          <w:szCs w:val="22"/>
          <w:lang w:eastAsia="pl-PL"/>
          <w14:ligatures w14:val="none"/>
        </w:rPr>
        <w:t>*</w:t>
      </w:r>
      <w:r w:rsidRPr="009F1FAE">
        <w:rPr>
          <w:rFonts w:ascii="Calibri" w:eastAsia="Times New Roman" w:hAnsi="Calibri" w:cs="Calibri"/>
          <w:kern w:val="0"/>
          <w:sz w:val="22"/>
          <w:szCs w:val="22"/>
          <w:lang w:eastAsia="pl-PL"/>
          <w14:ligatures w14:val="none"/>
        </w:rPr>
        <w:t xml:space="preserve"> - </w:t>
      </w:r>
      <w:r w:rsidRPr="009F1FAE">
        <w:rPr>
          <w:rFonts w:ascii="Calibri" w:eastAsia="Times New Roman" w:hAnsi="Calibri" w:cs="Calibri"/>
          <w:b/>
          <w:bCs/>
          <w:kern w:val="0"/>
          <w:sz w:val="22"/>
          <w:szCs w:val="22"/>
          <w:lang w:eastAsia="pl-PL"/>
          <w14:ligatures w14:val="none"/>
        </w:rPr>
        <w:t xml:space="preserve">zgodnie z zadeklarowaną gwarancją wskazaną w formularzu ofertowym przez Wykonawcę. </w:t>
      </w:r>
    </w:p>
    <w:p w14:paraId="21BA1540" w14:textId="44F3CF1E" w:rsidR="001B5E40" w:rsidRPr="001B5E40" w:rsidRDefault="001B5E40" w:rsidP="004A5D0F">
      <w:pPr>
        <w:numPr>
          <w:ilvl w:val="0"/>
          <w:numId w:val="22"/>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Bieg okresów gwarancji i rękojmi rozpoczyna się z dniem podpisania przez Zamawiającego protokołu odbioru końcowego bez zastrzeżeń przejęcia do eksploatacji przedmiotu Umowy.</w:t>
      </w:r>
    </w:p>
    <w:p w14:paraId="7ACE0BDE" w14:textId="7081E96D" w:rsidR="001B5E40" w:rsidRPr="001B5E40" w:rsidRDefault="001B5E40" w:rsidP="004A5D0F">
      <w:pPr>
        <w:numPr>
          <w:ilvl w:val="0"/>
          <w:numId w:val="22"/>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Wykonawca zobowiązuje się do nieodpłatnego usunięcia usterek (wad) przedmiotu umowy lub wad i awarii w zakresie robót budowlano-montażowych, które wystąpiły w okresie gwarancji oraz rękojmi, niezwłocznie</w:t>
      </w:r>
      <w:r w:rsidR="00056B69">
        <w:rPr>
          <w:rFonts w:ascii="Calibri" w:eastAsia="Times New Roman" w:hAnsi="Calibri" w:cs="Calibri"/>
          <w:kern w:val="0"/>
          <w:sz w:val="22"/>
          <w:szCs w:val="22"/>
          <w:lang w:eastAsia="pl-PL"/>
          <w14:ligatures w14:val="none"/>
        </w:rPr>
        <w:t xml:space="preserve"> </w:t>
      </w:r>
      <w:r w:rsidRPr="001B5E40">
        <w:rPr>
          <w:rFonts w:ascii="Calibri" w:eastAsia="Times New Roman" w:hAnsi="Calibri" w:cs="Calibri"/>
          <w:kern w:val="0"/>
          <w:sz w:val="22"/>
          <w:szCs w:val="22"/>
          <w:lang w:eastAsia="pl-PL"/>
          <w14:ligatures w14:val="none"/>
        </w:rPr>
        <w:t>- jednakże przystąpienie do ich usuwania musi nastąpić nie później, niż w terminie 14 dni od dnia zawiadomienia przez Zamawiającego.</w:t>
      </w:r>
    </w:p>
    <w:p w14:paraId="4DAA38C3" w14:textId="348C3EB3" w:rsidR="001B5E40" w:rsidRPr="001B5E40" w:rsidRDefault="001B5E40" w:rsidP="004A5D0F">
      <w:pPr>
        <w:numPr>
          <w:ilvl w:val="0"/>
          <w:numId w:val="22"/>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Wykonawca w szczególności w ww. okresie zobowiązuje się nieodpłatnie usunąć niedostrzeżone podczas odbioru końcowego wady – niezgodności z przekazaną dokumentacją projektową pozwoleniem na budowę i SWZ.</w:t>
      </w:r>
    </w:p>
    <w:p w14:paraId="16506716" w14:textId="4175B5D8" w:rsidR="001B5E40" w:rsidRPr="001B5E40" w:rsidRDefault="001B5E40" w:rsidP="004A5D0F">
      <w:pPr>
        <w:numPr>
          <w:ilvl w:val="0"/>
          <w:numId w:val="22"/>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 przypadku nieprzystąpienia przez Wykonawcę do usunięcia zgłoszonych wad, usterek i awarii, </w:t>
      </w:r>
      <w:r w:rsidR="000F76CC">
        <w:rPr>
          <w:rFonts w:ascii="Calibri" w:eastAsia="Times New Roman" w:hAnsi="Calibri" w:cs="Calibri"/>
          <w:kern w:val="0"/>
          <w:sz w:val="22"/>
          <w:szCs w:val="22"/>
          <w:lang w:eastAsia="pl-PL"/>
          <w14:ligatures w14:val="none"/>
        </w:rPr>
        <w:t xml:space="preserve">w </w:t>
      </w:r>
      <w:r w:rsidRPr="001B5E40">
        <w:rPr>
          <w:rFonts w:ascii="Calibri" w:eastAsia="Times New Roman" w:hAnsi="Calibri" w:cs="Calibri"/>
          <w:kern w:val="0"/>
          <w:sz w:val="22"/>
          <w:szCs w:val="22"/>
          <w:lang w:eastAsia="pl-PL"/>
          <w14:ligatures w14:val="none"/>
        </w:rPr>
        <w:t xml:space="preserve">terminie, o którym mowa 3 i 4 Zamawiający ma prawo do usunięcia ww. wad na koszt </w:t>
      </w:r>
      <w:r w:rsidRPr="001B5E40">
        <w:rPr>
          <w:rFonts w:ascii="Calibri" w:eastAsia="Times New Roman" w:hAnsi="Calibri" w:cs="Calibri"/>
          <w:kern w:val="0"/>
          <w:sz w:val="22"/>
          <w:szCs w:val="22"/>
          <w:lang w:eastAsia="pl-PL"/>
          <w14:ligatures w14:val="none"/>
        </w:rPr>
        <w:br/>
        <w:t>i niebezpieczeństwo Wykonawcy - bez uprzedniego upoważnienia Sądu. Wykonawca zobowiązuje się do zapłaty Zamawiającemu uzasadnionych kosztów jakie poniósł na ich usunięcie, w terminie 7 dni od pisemnego wezwania Wykonawcy do zwrotu poniesionych kosztów.</w:t>
      </w:r>
    </w:p>
    <w:p w14:paraId="258F6D18" w14:textId="315B67C3" w:rsidR="001B5E40" w:rsidRPr="001B5E40" w:rsidRDefault="001B5E40" w:rsidP="004A5D0F">
      <w:pPr>
        <w:numPr>
          <w:ilvl w:val="0"/>
          <w:numId w:val="22"/>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Ponadto w razie stwierdzenia w okresie gwarancji lub rękojmi istnienia wad nie nadających się do usunięcia, Zamawiający może:</w:t>
      </w:r>
    </w:p>
    <w:p w14:paraId="0A58EABE" w14:textId="1AA86242" w:rsidR="001B5E40" w:rsidRPr="001B5E40" w:rsidRDefault="001B5E40" w:rsidP="004A5D0F">
      <w:pPr>
        <w:numPr>
          <w:ilvl w:val="1"/>
          <w:numId w:val="9"/>
        </w:numPr>
        <w:spacing w:after="0" w:line="240" w:lineRule="auto"/>
        <w:ind w:left="567" w:hanging="28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Jeżeli wady umożliwiają użytkowanie przedmiotu umowy zgodnie z przeznaczeniem, żądać obniżenia wynagrodzenia za ten przedmiot umowy odpowiednio do utraconej wartości użytkowej i technicznej</w:t>
      </w:r>
    </w:p>
    <w:p w14:paraId="10323745" w14:textId="48CE3D37" w:rsidR="001B5E40" w:rsidRPr="001B5E40" w:rsidRDefault="001B5E40" w:rsidP="004A5D0F">
      <w:pPr>
        <w:numPr>
          <w:ilvl w:val="1"/>
          <w:numId w:val="9"/>
        </w:numPr>
        <w:spacing w:after="0" w:line="240" w:lineRule="auto"/>
        <w:ind w:left="567" w:hanging="28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Jeżeli wady uniemożliwiają użytkowanie przedmioty umowy zgodnie z jego przeznaczeniem, żądać ponownego wykonania danego elementu po raz drugi.</w:t>
      </w:r>
    </w:p>
    <w:p w14:paraId="717F070A" w14:textId="04F6F5CA" w:rsidR="001B5E40" w:rsidRPr="001B5E40" w:rsidRDefault="001B5E40" w:rsidP="004A5D0F">
      <w:pPr>
        <w:numPr>
          <w:ilvl w:val="0"/>
          <w:numId w:val="22"/>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Strony zgodnie ustalają, że w wyniku wykonania zastępczego o którym mowa w ust. 5 Zamawiający nie traci praw wynikających z rękojmi i gwarancji w myśl ust. 1 Wykonawca zobowiązuje się wobec Zamawiającego do spełnienia wszelkich roszczeń wynikłych z tytułu nienależytego wykonania przedmiotu umowy na podstawie obowiązujących przepisów kodeksu cywilnego o rękojmi za wady fizyczne i gwarancji.</w:t>
      </w:r>
    </w:p>
    <w:p w14:paraId="7A2621A5" w14:textId="77777777" w:rsidR="00D54F38" w:rsidRPr="001B5E40" w:rsidRDefault="00D54F38" w:rsidP="00017C6C">
      <w:pPr>
        <w:spacing w:after="0" w:line="240" w:lineRule="auto"/>
        <w:jc w:val="both"/>
        <w:rPr>
          <w:rFonts w:ascii="Calibri" w:eastAsia="Times New Roman" w:hAnsi="Calibri" w:cs="Calibri"/>
          <w:kern w:val="0"/>
          <w:sz w:val="22"/>
          <w:szCs w:val="22"/>
          <w:lang w:eastAsia="pl-PL"/>
          <w14:ligatures w14:val="none"/>
        </w:rPr>
      </w:pPr>
    </w:p>
    <w:p w14:paraId="30DCCBFA" w14:textId="26F4A335" w:rsidR="001B5E40" w:rsidRPr="001B5E40" w:rsidRDefault="001B5E40" w:rsidP="001B5E40">
      <w:pPr>
        <w:spacing w:after="0" w:line="240" w:lineRule="auto"/>
        <w:jc w:val="center"/>
        <w:rPr>
          <w:rFonts w:ascii="Calibri" w:eastAsia="Times New Roman" w:hAnsi="Calibri" w:cs="Calibri"/>
          <w:b/>
          <w:bCs/>
          <w:kern w:val="0"/>
          <w:sz w:val="22"/>
          <w:szCs w:val="22"/>
          <w:lang w:eastAsia="pl-PL"/>
          <w14:ligatures w14:val="none"/>
        </w:rPr>
      </w:pPr>
      <w:r w:rsidRPr="001B5E40">
        <w:rPr>
          <w:rFonts w:ascii="Calibri" w:eastAsia="Times New Roman" w:hAnsi="Calibri" w:cs="Calibri"/>
          <w:b/>
          <w:bCs/>
          <w:kern w:val="0"/>
          <w:sz w:val="22"/>
          <w:szCs w:val="22"/>
          <w:lang w:eastAsia="pl-PL"/>
          <w14:ligatures w14:val="none"/>
        </w:rPr>
        <w:t>§ 1</w:t>
      </w:r>
      <w:r w:rsidR="00017C6C">
        <w:rPr>
          <w:rFonts w:ascii="Calibri" w:eastAsia="Times New Roman" w:hAnsi="Calibri" w:cs="Calibri"/>
          <w:b/>
          <w:bCs/>
          <w:kern w:val="0"/>
          <w:sz w:val="22"/>
          <w:szCs w:val="22"/>
          <w:lang w:eastAsia="pl-PL"/>
          <w14:ligatures w14:val="none"/>
        </w:rPr>
        <w:t>3</w:t>
      </w:r>
      <w:r w:rsidRPr="001B5E40">
        <w:rPr>
          <w:rFonts w:ascii="Calibri" w:eastAsia="Times New Roman" w:hAnsi="Calibri" w:cs="Calibri"/>
          <w:b/>
          <w:bCs/>
          <w:kern w:val="0"/>
          <w:sz w:val="22"/>
          <w:szCs w:val="22"/>
          <w:lang w:eastAsia="pl-PL"/>
          <w14:ligatures w14:val="none"/>
        </w:rPr>
        <w:t>. PRAWO ODSTĄPIENIA</w:t>
      </w:r>
    </w:p>
    <w:p w14:paraId="2189F31D" w14:textId="5FB46F55" w:rsidR="001B5E40" w:rsidRPr="001B5E40" w:rsidRDefault="001B5E40" w:rsidP="004A5D0F">
      <w:pPr>
        <w:numPr>
          <w:ilvl w:val="0"/>
          <w:numId w:val="10"/>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Poza ustawowymi przesłankami odstąpienia strony ustalają, że odstąpienie od niniejszej umowy może nastąpić w następującym przypadku: wydania nakazu zajęcia majątku Wykonawcy lub zrzeczenia się przez Wykonawcę majątku na rzecz wierzycieli,</w:t>
      </w:r>
    </w:p>
    <w:p w14:paraId="44406957" w14:textId="6D21F4D2" w:rsidR="001B5E40" w:rsidRPr="001B5E40" w:rsidRDefault="001B5E40" w:rsidP="004A5D0F">
      <w:pPr>
        <w:numPr>
          <w:ilvl w:val="0"/>
          <w:numId w:val="10"/>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Zamawiający może również odstąpić od umowy w przypadku:</w:t>
      </w:r>
    </w:p>
    <w:p w14:paraId="76160538" w14:textId="4ABA14D9" w:rsidR="001B5E40" w:rsidRPr="001B5E40" w:rsidRDefault="001B5E40" w:rsidP="001B5E40">
      <w:pPr>
        <w:numPr>
          <w:ilvl w:val="1"/>
          <w:numId w:val="1"/>
        </w:numPr>
        <w:spacing w:after="0" w:line="240" w:lineRule="auto"/>
        <w:ind w:left="567" w:hanging="28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nieuzasadnionego i nieuzgodnionego z Zamawiającym zaprzestania realizowania przez Wykonawcę przedmiotu Umowy, a przerwa ta trwa dłużej niż 14 dni i pomimo pisemnego wezwania skierowanego przez Zamawiającego do Wykonawcy o wznowienie robót, Wykonawca w ciągu 7 dni nadal nie podejmie prac związanych z realizacją zamówienia,</w:t>
      </w:r>
    </w:p>
    <w:p w14:paraId="45D334A6" w14:textId="5FBEACB6" w:rsidR="001B5E40" w:rsidRPr="001B5E40" w:rsidRDefault="001B5E40" w:rsidP="001B5E40">
      <w:pPr>
        <w:numPr>
          <w:ilvl w:val="1"/>
          <w:numId w:val="1"/>
        </w:numPr>
        <w:spacing w:after="0" w:line="240" w:lineRule="auto"/>
        <w:ind w:left="567" w:hanging="28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gdy bieżące kontrole postępu robót wykażą, że Wykonawca nie posiada dostatecznego potencjału technicznego jak również ludzkiego gwarantującego wykonanie przedmiotu Umowy w terminie umownym i gdy opóźnienie robót osiągnie 30 dni w stosunku do terminu wykonania robót,</w:t>
      </w:r>
    </w:p>
    <w:p w14:paraId="52978F28" w14:textId="33CAAF45" w:rsidR="001B5E40" w:rsidRPr="001B5E40" w:rsidRDefault="001B5E40" w:rsidP="001B5E40">
      <w:pPr>
        <w:numPr>
          <w:ilvl w:val="1"/>
          <w:numId w:val="1"/>
        </w:numPr>
        <w:spacing w:after="0" w:line="240" w:lineRule="auto"/>
        <w:ind w:left="567" w:hanging="28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lastRenderedPageBreak/>
        <w:t>gdy Wykonawca nie jest w stanie zapewnić właściwych warunków bezpieczeństwa przy wykonywaniu przedmiotu Umowy dla swoich pracowników jak również osób trzecich lub gdy roboty prowadzone są niezgodnie z wiedzą i sztuką budowlaną lub gdy Wykonawca nie realizuje zaleceń, poleceń wydanych przez Inspektora nadzoru.</w:t>
      </w:r>
    </w:p>
    <w:p w14:paraId="1B5BDCFB" w14:textId="437D37CD" w:rsidR="001B5E40" w:rsidRPr="001B5E40" w:rsidRDefault="001B5E40" w:rsidP="004A5D0F">
      <w:pPr>
        <w:numPr>
          <w:ilvl w:val="0"/>
          <w:numId w:val="10"/>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w:t>
      </w:r>
      <w:r w:rsidR="008835D1">
        <w:rPr>
          <w:rFonts w:ascii="Calibri" w:eastAsia="Times New Roman" w:hAnsi="Calibri" w:cs="Calibri"/>
          <w:kern w:val="0"/>
          <w:sz w:val="22"/>
          <w:szCs w:val="22"/>
          <w:lang w:eastAsia="pl-PL"/>
          <w14:ligatures w14:val="none"/>
        </w:rPr>
        <w:t>ach</w:t>
      </w:r>
      <w:r w:rsidRPr="001B5E40">
        <w:rPr>
          <w:rFonts w:ascii="Calibri" w:eastAsia="Times New Roman" w:hAnsi="Calibri" w:cs="Calibri"/>
          <w:kern w:val="0"/>
          <w:sz w:val="22"/>
          <w:szCs w:val="22"/>
          <w:lang w:eastAsia="pl-PL"/>
          <w14:ligatures w14:val="none"/>
        </w:rPr>
        <w:t>. W przypadku tym Wykonawca może żądać wyłącznie wynagrodzenia należnego z tytułu wykonanych robót do czasu odstąpienia od umowy, bez możliwości dochodzenia kar umownych z tego tytułu.</w:t>
      </w:r>
    </w:p>
    <w:p w14:paraId="2E394ECB" w14:textId="22BF189E" w:rsidR="001B5E40" w:rsidRPr="001B5E40" w:rsidRDefault="001B5E40" w:rsidP="004A5D0F">
      <w:pPr>
        <w:numPr>
          <w:ilvl w:val="0"/>
          <w:numId w:val="10"/>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Odstąpienie od umowy wymaga formy pisemnej pod rygorem nieważności.</w:t>
      </w:r>
    </w:p>
    <w:p w14:paraId="679091C4" w14:textId="1A03E5C6" w:rsidR="001B5E40" w:rsidRPr="001B5E40" w:rsidRDefault="001B5E40" w:rsidP="004A5D0F">
      <w:pPr>
        <w:numPr>
          <w:ilvl w:val="0"/>
          <w:numId w:val="10"/>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Umowne prawo odstąpienia może być zrealizowane przez cały okres obowiązywania niniejszej umowy</w:t>
      </w:r>
      <w:r w:rsidR="002630E2">
        <w:rPr>
          <w:rFonts w:ascii="Calibri" w:eastAsia="Times New Roman" w:hAnsi="Calibri" w:cs="Calibri"/>
          <w:kern w:val="0"/>
          <w:sz w:val="22"/>
          <w:szCs w:val="22"/>
          <w:lang w:eastAsia="pl-PL"/>
          <w14:ligatures w14:val="none"/>
        </w:rPr>
        <w:t xml:space="preserve">, </w:t>
      </w:r>
      <w:r w:rsidR="002630E2" w:rsidRPr="00687F90">
        <w:rPr>
          <w:rFonts w:ascii="Calibri" w:hAnsi="Calibri" w:cs="Calibri"/>
          <w:sz w:val="22"/>
          <w:szCs w:val="22"/>
        </w:rPr>
        <w:t>w terminie 60 dni od dnia powzięcia przez Zamawiającego wiadomości o zaistnieniu podstawy odstąpienia</w:t>
      </w:r>
      <w:r w:rsidR="002630E2" w:rsidRPr="00687F90">
        <w:rPr>
          <w:rFonts w:ascii="Calibri" w:eastAsia="Times New Roman" w:hAnsi="Calibri" w:cs="Calibri"/>
          <w:kern w:val="0"/>
          <w:sz w:val="22"/>
          <w:szCs w:val="22"/>
          <w:lang w:eastAsia="pl-PL"/>
          <w14:ligatures w14:val="none"/>
        </w:rPr>
        <w:t>.</w:t>
      </w:r>
    </w:p>
    <w:p w14:paraId="3123990E" w14:textId="77777777" w:rsidR="00C06142" w:rsidRPr="001B5E40" w:rsidRDefault="00C06142" w:rsidP="001B5E40">
      <w:pPr>
        <w:spacing w:after="0" w:line="240" w:lineRule="auto"/>
        <w:jc w:val="both"/>
        <w:rPr>
          <w:rFonts w:ascii="Calibri" w:eastAsia="Times New Roman" w:hAnsi="Calibri" w:cs="Calibri"/>
          <w:kern w:val="0"/>
          <w:sz w:val="22"/>
          <w:szCs w:val="22"/>
          <w:lang w:eastAsia="pl-PL"/>
          <w14:ligatures w14:val="none"/>
        </w:rPr>
      </w:pPr>
    </w:p>
    <w:p w14:paraId="7E1E43F8" w14:textId="56E067C1" w:rsidR="001B5E40" w:rsidRPr="001B5E40" w:rsidRDefault="001B5E40" w:rsidP="001B5E40">
      <w:pPr>
        <w:spacing w:after="0" w:line="240" w:lineRule="auto"/>
        <w:jc w:val="center"/>
        <w:rPr>
          <w:rFonts w:ascii="Calibri" w:eastAsia="Times New Roman" w:hAnsi="Calibri" w:cs="Calibri"/>
          <w:b/>
          <w:bCs/>
          <w:kern w:val="0"/>
          <w:sz w:val="22"/>
          <w:szCs w:val="22"/>
          <w:lang w:eastAsia="pl-PL"/>
          <w14:ligatures w14:val="none"/>
        </w:rPr>
      </w:pPr>
      <w:r w:rsidRPr="001B5E40">
        <w:rPr>
          <w:rFonts w:ascii="Calibri" w:eastAsia="Times New Roman" w:hAnsi="Calibri" w:cs="Calibri"/>
          <w:b/>
          <w:bCs/>
          <w:kern w:val="0"/>
          <w:sz w:val="22"/>
          <w:szCs w:val="22"/>
          <w:lang w:eastAsia="pl-PL"/>
          <w14:ligatures w14:val="none"/>
        </w:rPr>
        <w:t>§ 1</w:t>
      </w:r>
      <w:r w:rsidR="00017C6C">
        <w:rPr>
          <w:rFonts w:ascii="Calibri" w:eastAsia="Times New Roman" w:hAnsi="Calibri" w:cs="Calibri"/>
          <w:b/>
          <w:bCs/>
          <w:kern w:val="0"/>
          <w:sz w:val="22"/>
          <w:szCs w:val="22"/>
          <w:lang w:eastAsia="pl-PL"/>
          <w14:ligatures w14:val="none"/>
        </w:rPr>
        <w:t>4</w:t>
      </w:r>
      <w:r w:rsidRPr="001B5E40">
        <w:rPr>
          <w:rFonts w:ascii="Calibri" w:eastAsia="Times New Roman" w:hAnsi="Calibri" w:cs="Calibri"/>
          <w:b/>
          <w:bCs/>
          <w:kern w:val="0"/>
          <w:sz w:val="22"/>
          <w:szCs w:val="22"/>
          <w:lang w:eastAsia="pl-PL"/>
          <w14:ligatures w14:val="none"/>
        </w:rPr>
        <w:t>. OSOBY ODPOWIEDZIALNE</w:t>
      </w:r>
    </w:p>
    <w:p w14:paraId="6A226AF7" w14:textId="6A0BD2BA" w:rsidR="001B5E40" w:rsidRPr="001B5E40" w:rsidRDefault="001B5E40" w:rsidP="004A5D0F">
      <w:pPr>
        <w:numPr>
          <w:ilvl w:val="0"/>
          <w:numId w:val="11"/>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Zamawiający wskaże w formie pisemnej Inspektora nadzoru oraz przedstawiciela Zamawiającego</w:t>
      </w:r>
    </w:p>
    <w:p w14:paraId="456E78E5" w14:textId="646880C7" w:rsidR="001B5E40" w:rsidRPr="001B5E40" w:rsidRDefault="001B5E40" w:rsidP="004A5D0F">
      <w:pPr>
        <w:numPr>
          <w:ilvl w:val="0"/>
          <w:numId w:val="11"/>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Wykonawca wskaże w formie pisemnej:</w:t>
      </w:r>
    </w:p>
    <w:p w14:paraId="3A20CA00" w14:textId="77777777" w:rsidR="001B5E40" w:rsidRPr="001B5E40" w:rsidRDefault="001B5E40" w:rsidP="001B5E40">
      <w:pPr>
        <w:spacing w:after="0" w:line="240" w:lineRule="auto"/>
        <w:ind w:left="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a) Przedstawiciela Wykonawcy,</w:t>
      </w:r>
    </w:p>
    <w:p w14:paraId="16F22F8E" w14:textId="77777777" w:rsidR="001B5E40" w:rsidRPr="001B5E40" w:rsidRDefault="001B5E40" w:rsidP="001B5E40">
      <w:pPr>
        <w:spacing w:after="0" w:line="240" w:lineRule="auto"/>
        <w:ind w:left="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b) Kierownika Budowy.</w:t>
      </w:r>
    </w:p>
    <w:p w14:paraId="64170DFC" w14:textId="6D9C6106" w:rsidR="001B5E40" w:rsidRPr="001B5E40" w:rsidRDefault="001B5E40" w:rsidP="004A5D0F">
      <w:pPr>
        <w:numPr>
          <w:ilvl w:val="0"/>
          <w:numId w:val="11"/>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Do obowiązków Przedstawiciela Wykonawcy należy między innymi: </w:t>
      </w:r>
    </w:p>
    <w:p w14:paraId="63806D9D" w14:textId="77777777" w:rsidR="001B5E40" w:rsidRPr="001B5E40" w:rsidRDefault="001B5E40" w:rsidP="001B5E40">
      <w:pPr>
        <w:spacing w:after="0" w:line="240" w:lineRule="auto"/>
        <w:ind w:left="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a) reprezentowanie Wykonawcy względem Zamawiającego we wszystkich sprawach</w:t>
      </w:r>
    </w:p>
    <w:p w14:paraId="50F9FD8C" w14:textId="1617AC51" w:rsidR="001B5E40" w:rsidRPr="001B5E40" w:rsidRDefault="0008265F" w:rsidP="0008265F">
      <w:pPr>
        <w:spacing w:after="0" w:line="240" w:lineRule="auto"/>
        <w:ind w:left="567" w:hanging="283"/>
        <w:jc w:val="both"/>
        <w:rPr>
          <w:rFonts w:ascii="Calibri" w:eastAsia="Times New Roman" w:hAnsi="Calibri" w:cs="Calibri"/>
          <w:kern w:val="0"/>
          <w:sz w:val="22"/>
          <w:szCs w:val="22"/>
          <w:lang w:eastAsia="pl-PL"/>
          <w14:ligatures w14:val="none"/>
        </w:rPr>
      </w:pPr>
      <w:r>
        <w:rPr>
          <w:rFonts w:ascii="Calibri" w:eastAsia="Times New Roman" w:hAnsi="Calibri" w:cs="Calibri"/>
          <w:kern w:val="0"/>
          <w:sz w:val="22"/>
          <w:szCs w:val="22"/>
          <w:lang w:eastAsia="pl-PL"/>
          <w14:ligatures w14:val="none"/>
        </w:rPr>
        <w:t xml:space="preserve">     </w:t>
      </w:r>
      <w:r w:rsidR="001B5E40" w:rsidRPr="001B5E40">
        <w:rPr>
          <w:rFonts w:ascii="Calibri" w:eastAsia="Times New Roman" w:hAnsi="Calibri" w:cs="Calibri"/>
          <w:kern w:val="0"/>
          <w:sz w:val="22"/>
          <w:szCs w:val="22"/>
          <w:lang w:eastAsia="pl-PL"/>
          <w14:ligatures w14:val="none"/>
        </w:rPr>
        <w:t>wynikających z zapisów niniejszej Umowy;</w:t>
      </w:r>
    </w:p>
    <w:p w14:paraId="2180B1B6" w14:textId="77777777" w:rsidR="001B5E40" w:rsidRPr="001B5E40" w:rsidRDefault="001B5E40" w:rsidP="001B5E40">
      <w:pPr>
        <w:spacing w:after="0" w:line="240" w:lineRule="auto"/>
        <w:ind w:left="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b) reprezentowanie Wykonawcy na budowie;</w:t>
      </w:r>
    </w:p>
    <w:p w14:paraId="612E6264" w14:textId="77777777" w:rsidR="001B5E40" w:rsidRPr="001B5E40" w:rsidRDefault="001B5E40" w:rsidP="001B5E40">
      <w:pPr>
        <w:spacing w:after="0" w:line="240" w:lineRule="auto"/>
        <w:ind w:left="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c) koordynowanie poszczególnych etapów robót;</w:t>
      </w:r>
    </w:p>
    <w:p w14:paraId="4B8176E9" w14:textId="77777777" w:rsidR="001B5E40" w:rsidRPr="001B5E40" w:rsidRDefault="001B5E40" w:rsidP="001B5E40">
      <w:pPr>
        <w:spacing w:after="0" w:line="240" w:lineRule="auto"/>
        <w:ind w:left="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d) koordynowanie robót z podwykonawcami;</w:t>
      </w:r>
    </w:p>
    <w:p w14:paraId="40BBA7A7" w14:textId="77777777" w:rsidR="001B5E40" w:rsidRPr="001B5E40" w:rsidRDefault="001B5E40" w:rsidP="001B5E40">
      <w:pPr>
        <w:tabs>
          <w:tab w:val="left" w:pos="567"/>
        </w:tabs>
        <w:spacing w:after="0" w:line="240" w:lineRule="auto"/>
        <w:ind w:left="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e) odpowiedzialność za wykonanie prawidłowej dokumentacji odbiorowej i powykonawczej.</w:t>
      </w:r>
    </w:p>
    <w:p w14:paraId="7A1B97CB" w14:textId="4FC2D457" w:rsidR="001B5E40" w:rsidRPr="001B5E40" w:rsidRDefault="001B5E40" w:rsidP="004A5D0F">
      <w:pPr>
        <w:numPr>
          <w:ilvl w:val="0"/>
          <w:numId w:val="11"/>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 przypadku zmiany osób pełniących funkcje, o których mowa w ust. 1 i 2 niniejszego paragrafu, każda ze stron obowiązana jest do niezwłocznego złożenia drugiej Stronie pisemnego powiadomienia o tym fakcie.</w:t>
      </w:r>
    </w:p>
    <w:p w14:paraId="77F5F3AC" w14:textId="77777777" w:rsidR="00BA66A6" w:rsidRDefault="00BA66A6" w:rsidP="001B5E40">
      <w:pPr>
        <w:spacing w:after="0" w:line="240" w:lineRule="auto"/>
        <w:jc w:val="center"/>
        <w:rPr>
          <w:rFonts w:ascii="Calibri" w:eastAsia="Times New Roman" w:hAnsi="Calibri" w:cs="Calibri"/>
          <w:b/>
          <w:bCs/>
          <w:kern w:val="0"/>
          <w:sz w:val="22"/>
          <w:szCs w:val="22"/>
          <w:lang w:eastAsia="pl-PL"/>
          <w14:ligatures w14:val="none"/>
        </w:rPr>
      </w:pPr>
    </w:p>
    <w:p w14:paraId="0F9B36B1" w14:textId="6695E0CC" w:rsidR="001B5E40" w:rsidRPr="001B5E40" w:rsidRDefault="001B5E40" w:rsidP="001B5E40">
      <w:pPr>
        <w:spacing w:after="0" w:line="240" w:lineRule="auto"/>
        <w:jc w:val="center"/>
        <w:rPr>
          <w:rFonts w:ascii="Calibri" w:eastAsia="Times New Roman" w:hAnsi="Calibri" w:cs="Calibri"/>
          <w:b/>
          <w:bCs/>
          <w:kern w:val="0"/>
          <w:sz w:val="22"/>
          <w:szCs w:val="22"/>
          <w:lang w:eastAsia="pl-PL"/>
          <w14:ligatures w14:val="none"/>
        </w:rPr>
      </w:pPr>
      <w:r w:rsidRPr="001B5E40">
        <w:rPr>
          <w:rFonts w:ascii="Calibri" w:eastAsia="Times New Roman" w:hAnsi="Calibri" w:cs="Calibri"/>
          <w:b/>
          <w:bCs/>
          <w:kern w:val="0"/>
          <w:sz w:val="22"/>
          <w:szCs w:val="22"/>
          <w:lang w:eastAsia="pl-PL"/>
          <w14:ligatures w14:val="none"/>
        </w:rPr>
        <w:t>§ 1</w:t>
      </w:r>
      <w:r w:rsidR="00017C6C">
        <w:rPr>
          <w:rFonts w:ascii="Calibri" w:eastAsia="Times New Roman" w:hAnsi="Calibri" w:cs="Calibri"/>
          <w:b/>
          <w:bCs/>
          <w:kern w:val="0"/>
          <w:sz w:val="22"/>
          <w:szCs w:val="22"/>
          <w:lang w:eastAsia="pl-PL"/>
          <w14:ligatures w14:val="none"/>
        </w:rPr>
        <w:t>5</w:t>
      </w:r>
      <w:r w:rsidRPr="001B5E40">
        <w:rPr>
          <w:rFonts w:ascii="Calibri" w:eastAsia="Times New Roman" w:hAnsi="Calibri" w:cs="Calibri"/>
          <w:b/>
          <w:bCs/>
          <w:kern w:val="0"/>
          <w:sz w:val="22"/>
          <w:szCs w:val="22"/>
          <w:lang w:eastAsia="pl-PL"/>
          <w14:ligatures w14:val="none"/>
        </w:rPr>
        <w:t>. ZMIANA UMOWY</w:t>
      </w:r>
    </w:p>
    <w:p w14:paraId="508DE629" w14:textId="77777777" w:rsidR="001B5E40" w:rsidRPr="001B5E40" w:rsidRDefault="001B5E40" w:rsidP="004A5D0F">
      <w:pPr>
        <w:numPr>
          <w:ilvl w:val="3"/>
          <w:numId w:val="12"/>
        </w:numPr>
        <w:tabs>
          <w:tab w:val="num" w:pos="284"/>
        </w:tabs>
        <w:spacing w:after="0" w:line="240" w:lineRule="auto"/>
        <w:ind w:left="360"/>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Zmiany Umowy muszą być dokonane na piśmie pod rygorem nieważności.</w:t>
      </w:r>
    </w:p>
    <w:p w14:paraId="6EC3A622" w14:textId="77777777" w:rsidR="001B5E40" w:rsidRPr="001B5E40" w:rsidRDefault="001B5E40" w:rsidP="004A5D0F">
      <w:pPr>
        <w:numPr>
          <w:ilvl w:val="3"/>
          <w:numId w:val="12"/>
        </w:numPr>
        <w:tabs>
          <w:tab w:val="num" w:pos="284"/>
        </w:tabs>
        <w:spacing w:after="0" w:line="240" w:lineRule="auto"/>
        <w:ind w:left="360"/>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Przewiduje się możliwość dokonania zmian w umowie na warunkach określonych w niniejszym paragrafie. Wystąpienie którejkolwiek z okoliczności wskazanych w niniejszym paragrafie nie stanowi zobowiązania Stron do wprowadzenia zmiany.</w:t>
      </w:r>
    </w:p>
    <w:p w14:paraId="62C94E20" w14:textId="77777777" w:rsidR="001B5E40" w:rsidRPr="001B5E40" w:rsidRDefault="001B5E40" w:rsidP="001B5E40">
      <w:p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3.  Zmiana postanowień zawartej Umowy po jej zawarciu w stosunku do treści oferty złożonej przez Wykonawcę jest dopuszczalna przy zachowaniu następujących warunków: </w:t>
      </w:r>
    </w:p>
    <w:p w14:paraId="5FC7117E" w14:textId="77777777" w:rsidR="001B5E40" w:rsidRPr="001B5E40" w:rsidRDefault="001B5E40" w:rsidP="001B5E40">
      <w:pPr>
        <w:spacing w:after="0" w:line="240" w:lineRule="auto"/>
        <w:ind w:left="426"/>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1) Zmiana terminu realizacji przedmiotu zamówienia, w przypadku:</w:t>
      </w:r>
    </w:p>
    <w:p w14:paraId="72F6EFE1" w14:textId="5C604620" w:rsidR="001B5E40" w:rsidRPr="001B5E40" w:rsidRDefault="001B5E40" w:rsidP="004A5D0F">
      <w:pPr>
        <w:numPr>
          <w:ilvl w:val="0"/>
          <w:numId w:val="13"/>
        </w:numPr>
        <w:spacing w:after="0" w:line="240" w:lineRule="auto"/>
        <w:ind w:left="993" w:hanging="27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działania siły wyższej, uniemożliwiającej wykonanie robót w określonym pierwotnie</w:t>
      </w:r>
      <w:r w:rsidRPr="001B5E40">
        <w:rPr>
          <w:rFonts w:ascii="Calibri" w:eastAsia="Times New Roman" w:hAnsi="Calibri" w:cs="Calibri"/>
          <w:kern w:val="0"/>
          <w:sz w:val="22"/>
          <w:szCs w:val="22"/>
          <w:lang w:eastAsia="pl-PL"/>
          <w14:ligatures w14:val="none"/>
        </w:rPr>
        <w:br/>
        <w:t>terminie,</w:t>
      </w:r>
    </w:p>
    <w:p w14:paraId="065D742B" w14:textId="746F18A2" w:rsidR="001B5E40" w:rsidRPr="001B5E40" w:rsidRDefault="001B5E40" w:rsidP="004A5D0F">
      <w:pPr>
        <w:numPr>
          <w:ilvl w:val="0"/>
          <w:numId w:val="13"/>
        </w:numPr>
        <w:spacing w:after="0" w:line="240" w:lineRule="auto"/>
        <w:ind w:left="993" w:hanging="27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zaistnienia niesprzyjających warunków atmosferycznych, uniemożliwiających wykonywanie prac budowlanych lub spełnienie wymogów technologicznych, udokumentowanych przez wykonawcę i potwierdzonych przez nadzór inwestorski, </w:t>
      </w:r>
    </w:p>
    <w:p w14:paraId="4A3E389D" w14:textId="542D3AD6" w:rsidR="001B5E40" w:rsidRPr="001B5E40" w:rsidRDefault="001B5E40" w:rsidP="004A5D0F">
      <w:pPr>
        <w:numPr>
          <w:ilvl w:val="0"/>
          <w:numId w:val="13"/>
        </w:numPr>
        <w:spacing w:after="0" w:line="240" w:lineRule="auto"/>
        <w:ind w:left="993" w:hanging="27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konieczności uzyskania decyzji lub uzgodnień, mogących spowodować wstrzymanie</w:t>
      </w:r>
      <w:r w:rsidRPr="001B5E40">
        <w:rPr>
          <w:rFonts w:ascii="Calibri" w:eastAsia="Times New Roman" w:hAnsi="Calibri" w:cs="Calibri"/>
          <w:kern w:val="0"/>
          <w:sz w:val="22"/>
          <w:szCs w:val="22"/>
          <w:lang w:eastAsia="pl-PL"/>
          <w14:ligatures w14:val="none"/>
        </w:rPr>
        <w:br/>
        <w:t>robót,</w:t>
      </w:r>
    </w:p>
    <w:p w14:paraId="500EB234" w14:textId="69D88A33" w:rsidR="001B5E40" w:rsidRPr="001B5E40" w:rsidRDefault="001B5E40" w:rsidP="004A5D0F">
      <w:pPr>
        <w:numPr>
          <w:ilvl w:val="0"/>
          <w:numId w:val="13"/>
        </w:numPr>
        <w:spacing w:after="0" w:line="240" w:lineRule="auto"/>
        <w:ind w:left="993" w:hanging="27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prac lub badań archeologicznych, wykopalisk, powodujących konieczność wstrzymania robót objętych niniejszą umową,</w:t>
      </w:r>
    </w:p>
    <w:p w14:paraId="5ED7668E" w14:textId="6E8840E4" w:rsidR="001B5E40" w:rsidRPr="001B5E40" w:rsidRDefault="001B5E40" w:rsidP="004A5D0F">
      <w:pPr>
        <w:numPr>
          <w:ilvl w:val="0"/>
          <w:numId w:val="13"/>
        </w:numPr>
        <w:spacing w:after="0" w:line="240" w:lineRule="auto"/>
        <w:ind w:left="993" w:hanging="27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wstrzymania realizacji robót przez uprawniony organ z powodu znalezienia niewybuchów i niewypałów,</w:t>
      </w:r>
    </w:p>
    <w:p w14:paraId="0886447C" w14:textId="5F9A0753" w:rsidR="001B5E40" w:rsidRPr="001B5E40" w:rsidRDefault="001B5E40" w:rsidP="004A5D0F">
      <w:pPr>
        <w:numPr>
          <w:ilvl w:val="0"/>
          <w:numId w:val="13"/>
        </w:numPr>
        <w:spacing w:after="0" w:line="240" w:lineRule="auto"/>
        <w:ind w:left="993" w:hanging="27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wystąpienia okoliczności, których strony Umowy nie były w stanie przewidzieć pomimo zachowania należytej staranności. W przedstawionych przypadkach wystąpienia opóźnień </w:t>
      </w:r>
      <w:r w:rsidRPr="001B5E40">
        <w:rPr>
          <w:rFonts w:ascii="Calibri" w:eastAsia="Times New Roman" w:hAnsi="Calibri" w:cs="Calibri"/>
          <w:kern w:val="0"/>
          <w:sz w:val="22"/>
          <w:szCs w:val="22"/>
          <w:lang w:eastAsia="pl-PL"/>
          <w14:ligatures w14:val="none"/>
        </w:rPr>
        <w:lastRenderedPageBreak/>
        <w:t xml:space="preserve">strony ustalą nowe terminy realizacji z tym, że maksymalny okres przesunięcia terminu zakończenia robót równy będzie okresowi przerwy lub postoju w ich prowadzeniu, </w:t>
      </w:r>
    </w:p>
    <w:p w14:paraId="21FDF5EE" w14:textId="33F40A37" w:rsidR="001B5E40" w:rsidRPr="001B5E40" w:rsidRDefault="001B5E40" w:rsidP="004A5D0F">
      <w:pPr>
        <w:numPr>
          <w:ilvl w:val="0"/>
          <w:numId w:val="13"/>
        </w:numPr>
        <w:spacing w:after="0" w:line="240" w:lineRule="auto"/>
        <w:ind w:left="993" w:hanging="27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 przypadku zmiany przedmiotu zamówienia na zasadach określonych w pkt. 2.</w:t>
      </w:r>
    </w:p>
    <w:p w14:paraId="26D07DBC" w14:textId="77777777" w:rsidR="001B5E40" w:rsidRPr="001B5E40" w:rsidRDefault="001B5E40" w:rsidP="001B5E40">
      <w:pPr>
        <w:spacing w:after="0" w:line="240" w:lineRule="auto"/>
        <w:ind w:left="426"/>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2) W zakresie dotyczącym przedmiotu zamówienia, tj. gdy:</w:t>
      </w:r>
    </w:p>
    <w:p w14:paraId="277459B5" w14:textId="25F6399C" w:rsidR="001B5E40" w:rsidRPr="001B5E40" w:rsidRDefault="001B5E40" w:rsidP="004A5D0F">
      <w:pPr>
        <w:numPr>
          <w:ilvl w:val="0"/>
          <w:numId w:val="14"/>
        </w:numPr>
        <w:spacing w:after="0" w:line="240" w:lineRule="auto"/>
        <w:ind w:left="993" w:hanging="285"/>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zmiany zakresu i sposobu wykonania zamówienia wynikających z konieczności zmiany dokumentacji technicznej, skorygowanej przez projektanta i zaakceptowanej przez Zamawiającego,</w:t>
      </w:r>
    </w:p>
    <w:p w14:paraId="35A24860" w14:textId="74AF2D5F" w:rsidR="001B5E40" w:rsidRPr="001B5E40" w:rsidRDefault="001B5E40" w:rsidP="004A5D0F">
      <w:pPr>
        <w:numPr>
          <w:ilvl w:val="0"/>
          <w:numId w:val="14"/>
        </w:numPr>
        <w:spacing w:after="0" w:line="240" w:lineRule="auto"/>
        <w:ind w:left="993" w:hanging="285"/>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dokonane będą na podstawie art. 20 ust. 1 pkt 4 lit. b ustawy Prawo budowlane i dotyczą uzgodnionej możliwości wprowadzenia robót zamiennych w stosunku do przewidzianych w projekcie, zgłoszonych przez kierownika budowy lub inspektora nadzoru inwestorskiego,</w:t>
      </w:r>
    </w:p>
    <w:p w14:paraId="2DBF59A0" w14:textId="0322E5F5" w:rsidR="001B5E40" w:rsidRPr="001B5E40" w:rsidRDefault="001B5E40" w:rsidP="004A5D0F">
      <w:pPr>
        <w:numPr>
          <w:ilvl w:val="0"/>
          <w:numId w:val="14"/>
        </w:numPr>
        <w:spacing w:after="0" w:line="240" w:lineRule="auto"/>
        <w:ind w:left="993" w:hanging="285"/>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inne niż wymienione w pkt. 2 lit. a, b jeżeli zmiany są korzystne dla Zamawiającego, albo wynikają z okoliczności, których nie można było przewidzieć.</w:t>
      </w:r>
    </w:p>
    <w:p w14:paraId="20DE254B" w14:textId="77777777" w:rsidR="001B5E40" w:rsidRPr="001B5E40" w:rsidRDefault="001B5E40" w:rsidP="001B5E40">
      <w:pPr>
        <w:spacing w:after="0" w:line="240" w:lineRule="auto"/>
        <w:ind w:left="426"/>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3) W zakresie dotyczącym wynagrodzenia umownego:</w:t>
      </w:r>
    </w:p>
    <w:p w14:paraId="054983BE" w14:textId="64E11F64" w:rsidR="001B5E40" w:rsidRPr="001B5E40" w:rsidRDefault="001B5E40" w:rsidP="004A5D0F">
      <w:pPr>
        <w:numPr>
          <w:ilvl w:val="0"/>
          <w:numId w:val="15"/>
        </w:numPr>
        <w:spacing w:after="0" w:line="240" w:lineRule="auto"/>
        <w:ind w:left="993" w:hanging="285"/>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zmiana obowiązującej stawki VAT. Jeśli zmiana stawki VAT będzie powodować zmianę kosztów wykonania umowy po stronie Wykonawcy, Zamawiający dopuszcza możliwość zmiany wynagrodzenia o kwotę równą różnicy w kwocie podatku zapłaconego przez Wykonawcę,</w:t>
      </w:r>
    </w:p>
    <w:p w14:paraId="704FCD2A" w14:textId="24D3DC07" w:rsidR="001B5E40" w:rsidRPr="001B5E40" w:rsidRDefault="001B5E40" w:rsidP="004A5D0F">
      <w:pPr>
        <w:numPr>
          <w:ilvl w:val="0"/>
          <w:numId w:val="15"/>
        </w:numPr>
        <w:spacing w:after="0" w:line="240" w:lineRule="auto"/>
        <w:ind w:left="993" w:hanging="285"/>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wynagrodzenia umownego pod warunkiem, że zmiany te są korzystne dla Zamawiającego lub zmiany te będą spowodowane zmniejszeniem zakresu przedmiotu zamówienia.</w:t>
      </w:r>
    </w:p>
    <w:p w14:paraId="407EA67D" w14:textId="77777777" w:rsidR="001B5E40" w:rsidRPr="001B5E40" w:rsidRDefault="001B5E40" w:rsidP="004A5D0F">
      <w:pPr>
        <w:numPr>
          <w:ilvl w:val="0"/>
          <w:numId w:val="16"/>
        </w:numPr>
        <w:tabs>
          <w:tab w:val="clear" w:pos="360"/>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Wykonawcy wspólnie ubiegający się o udzielenie zamówienia ponoszą solidarną odpowiedzialność za wykonanie umowy. </w:t>
      </w:r>
    </w:p>
    <w:p w14:paraId="55C5E858" w14:textId="77777777" w:rsidR="001B5E40" w:rsidRPr="001B5E40" w:rsidRDefault="001B5E40" w:rsidP="004A5D0F">
      <w:pPr>
        <w:numPr>
          <w:ilvl w:val="0"/>
          <w:numId w:val="16"/>
        </w:numPr>
        <w:tabs>
          <w:tab w:val="clear" w:pos="360"/>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 innych przypadkach, gdy Zamawiający postanowił zmienić zakres realizowanego zamówienia bądź inne postanowienia Umowy ze względu na nowe okoliczności, o których nie wiedział zawierając Umowę.</w:t>
      </w:r>
    </w:p>
    <w:p w14:paraId="246F5721" w14:textId="77777777" w:rsidR="001B5E40" w:rsidRPr="001B5E40" w:rsidRDefault="001B5E40" w:rsidP="004A5D0F">
      <w:pPr>
        <w:numPr>
          <w:ilvl w:val="0"/>
          <w:numId w:val="16"/>
        </w:numPr>
        <w:tabs>
          <w:tab w:val="clear" w:pos="360"/>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Wszystkie powyższe postanowienia stanowią katalog zmian, na które Zamawiający może wyrazić zgodę, nie stanowią jednocześnie zobowiązania Zamawiającego do ich wprowadzenia.</w:t>
      </w:r>
    </w:p>
    <w:p w14:paraId="387F2447" w14:textId="77777777" w:rsidR="00B412DE" w:rsidRDefault="00B412DE" w:rsidP="00B412DE">
      <w:pPr>
        <w:widowControl w:val="0"/>
        <w:suppressAutoHyphens/>
        <w:spacing w:after="0" w:line="240" w:lineRule="auto"/>
        <w:contextualSpacing/>
        <w:jc w:val="center"/>
        <w:rPr>
          <w:rFonts w:ascii="Calibri" w:eastAsia="Times New Roman" w:hAnsi="Calibri" w:cs="Calibri"/>
          <w:b/>
          <w:bCs/>
          <w:kern w:val="0"/>
          <w:sz w:val="22"/>
          <w:szCs w:val="22"/>
          <w:lang w:eastAsia="x-none"/>
          <w14:ligatures w14:val="none"/>
        </w:rPr>
      </w:pPr>
    </w:p>
    <w:p w14:paraId="29ECE78D" w14:textId="3E087966" w:rsidR="00B412DE" w:rsidRPr="00B412DE" w:rsidRDefault="00B412DE" w:rsidP="00B412DE">
      <w:pPr>
        <w:widowControl w:val="0"/>
        <w:suppressAutoHyphens/>
        <w:spacing w:after="0" w:line="240" w:lineRule="auto"/>
        <w:contextualSpacing/>
        <w:jc w:val="center"/>
        <w:rPr>
          <w:rFonts w:ascii="Calibri" w:eastAsia="Times New Roman" w:hAnsi="Calibri" w:cs="Calibri"/>
          <w:b/>
          <w:bCs/>
          <w:kern w:val="0"/>
          <w:sz w:val="22"/>
          <w:szCs w:val="22"/>
          <w:lang w:eastAsia="x-none"/>
          <w14:ligatures w14:val="none"/>
        </w:rPr>
      </w:pPr>
      <w:r w:rsidRPr="00B412DE">
        <w:rPr>
          <w:rFonts w:ascii="Calibri" w:eastAsia="Times New Roman" w:hAnsi="Calibri" w:cs="Calibri"/>
          <w:b/>
          <w:bCs/>
          <w:kern w:val="0"/>
          <w:sz w:val="22"/>
          <w:szCs w:val="22"/>
          <w:lang w:eastAsia="x-none"/>
          <w14:ligatures w14:val="none"/>
        </w:rPr>
        <w:t>§ 1</w:t>
      </w:r>
      <w:r w:rsidR="00017C6C">
        <w:rPr>
          <w:rFonts w:ascii="Calibri" w:eastAsia="Times New Roman" w:hAnsi="Calibri" w:cs="Calibri"/>
          <w:b/>
          <w:bCs/>
          <w:kern w:val="0"/>
          <w:sz w:val="22"/>
          <w:szCs w:val="22"/>
          <w:lang w:eastAsia="x-none"/>
          <w14:ligatures w14:val="none"/>
        </w:rPr>
        <w:t>6</w:t>
      </w:r>
      <w:r w:rsidRPr="00B412DE">
        <w:rPr>
          <w:rFonts w:ascii="Calibri" w:eastAsia="Times New Roman" w:hAnsi="Calibri" w:cs="Calibri"/>
          <w:b/>
          <w:bCs/>
          <w:kern w:val="0"/>
          <w:sz w:val="22"/>
          <w:szCs w:val="22"/>
          <w:lang w:eastAsia="x-none"/>
          <w14:ligatures w14:val="none"/>
        </w:rPr>
        <w:t>. ZABEZPIECZENIE NALEŻYTEGO WYKONANIA UMOWY</w:t>
      </w:r>
    </w:p>
    <w:p w14:paraId="007BC519" w14:textId="7EAB7045" w:rsidR="00B412DE" w:rsidRPr="00B412DE" w:rsidRDefault="00B412DE" w:rsidP="004A5D0F">
      <w:pPr>
        <w:widowControl w:val="0"/>
        <w:numPr>
          <w:ilvl w:val="0"/>
          <w:numId w:val="24"/>
        </w:numPr>
        <w:tabs>
          <w:tab w:val="clear" w:pos="720"/>
          <w:tab w:val="num" w:pos="284"/>
        </w:tabs>
        <w:suppressAutoHyphens/>
        <w:spacing w:after="0" w:line="240" w:lineRule="auto"/>
        <w:ind w:left="284" w:hanging="284"/>
        <w:contextualSpacing/>
        <w:jc w:val="both"/>
        <w:rPr>
          <w:rFonts w:ascii="Calibri" w:eastAsia="Times New Roman" w:hAnsi="Calibri" w:cs="Calibri"/>
          <w:kern w:val="0"/>
          <w:sz w:val="22"/>
          <w:szCs w:val="22"/>
          <w:lang w:eastAsia="x-none"/>
          <w14:ligatures w14:val="none"/>
        </w:rPr>
      </w:pPr>
      <w:r w:rsidRPr="00B412DE">
        <w:rPr>
          <w:rFonts w:ascii="Calibri" w:eastAsia="Times New Roman" w:hAnsi="Calibri" w:cs="Calibri"/>
          <w:kern w:val="0"/>
          <w:sz w:val="22"/>
          <w:szCs w:val="22"/>
          <w:lang w:eastAsia="x-none"/>
          <w14:ligatures w14:val="none"/>
        </w:rPr>
        <w:t>Strony</w:t>
      </w:r>
      <w:r w:rsidRPr="00B412DE">
        <w:rPr>
          <w:rFonts w:ascii="Calibri" w:eastAsia="Times New Roman" w:hAnsi="Calibri" w:cs="Calibri"/>
          <w:b/>
          <w:bCs/>
          <w:kern w:val="0"/>
          <w:sz w:val="22"/>
          <w:szCs w:val="22"/>
          <w:lang w:eastAsia="x-none"/>
          <w14:ligatures w14:val="none"/>
        </w:rPr>
        <w:t xml:space="preserve"> </w:t>
      </w:r>
      <w:r w:rsidRPr="00B412DE">
        <w:rPr>
          <w:rFonts w:ascii="Calibri" w:eastAsia="Times New Roman" w:hAnsi="Calibri" w:cs="Calibri"/>
          <w:kern w:val="0"/>
          <w:sz w:val="22"/>
          <w:szCs w:val="22"/>
          <w:lang w:eastAsia="x-none"/>
          <w14:ligatures w14:val="none"/>
        </w:rPr>
        <w:t xml:space="preserve">niniejszym potwierdzają, że Wykonawca wniósł zabezpieczenie należnego wykonania umowy w wysokości stanowiącej </w:t>
      </w:r>
      <w:r w:rsidRPr="00B412DE">
        <w:rPr>
          <w:rFonts w:ascii="Calibri" w:eastAsia="Times New Roman" w:hAnsi="Calibri" w:cs="Calibri"/>
          <w:b/>
          <w:bCs/>
          <w:kern w:val="0"/>
          <w:sz w:val="22"/>
          <w:szCs w:val="22"/>
          <w:lang w:eastAsia="x-none"/>
          <w14:ligatures w14:val="none"/>
        </w:rPr>
        <w:t>5%</w:t>
      </w:r>
      <w:r w:rsidRPr="00B412DE">
        <w:rPr>
          <w:rFonts w:ascii="Calibri" w:eastAsia="Times New Roman" w:hAnsi="Calibri" w:cs="Calibri"/>
          <w:kern w:val="0"/>
          <w:sz w:val="22"/>
          <w:szCs w:val="22"/>
          <w:lang w:eastAsia="x-none"/>
          <w14:ligatures w14:val="none"/>
        </w:rPr>
        <w:t xml:space="preserve"> ceny umownej brutto (razem cena brutto) określonej w § </w:t>
      </w:r>
      <w:r w:rsidR="001C3401">
        <w:rPr>
          <w:rFonts w:ascii="Calibri" w:eastAsia="Times New Roman" w:hAnsi="Calibri" w:cs="Calibri"/>
          <w:kern w:val="0"/>
          <w:sz w:val="22"/>
          <w:szCs w:val="22"/>
          <w:lang w:eastAsia="x-none"/>
          <w14:ligatures w14:val="none"/>
        </w:rPr>
        <w:t>9</w:t>
      </w:r>
      <w:r w:rsidRPr="00B412DE">
        <w:rPr>
          <w:rFonts w:ascii="Calibri" w:eastAsia="Times New Roman" w:hAnsi="Calibri" w:cs="Calibri"/>
          <w:kern w:val="0"/>
          <w:sz w:val="22"/>
          <w:szCs w:val="22"/>
          <w:lang w:eastAsia="x-none"/>
          <w14:ligatures w14:val="none"/>
        </w:rPr>
        <w:t xml:space="preserve"> ust. 1.</w:t>
      </w:r>
    </w:p>
    <w:p w14:paraId="2744FE64" w14:textId="77777777" w:rsidR="00B412DE" w:rsidRPr="00B412DE" w:rsidRDefault="00B412DE" w:rsidP="004A5D0F">
      <w:pPr>
        <w:widowControl w:val="0"/>
        <w:numPr>
          <w:ilvl w:val="0"/>
          <w:numId w:val="24"/>
        </w:numPr>
        <w:tabs>
          <w:tab w:val="clear" w:pos="720"/>
          <w:tab w:val="num" w:pos="284"/>
        </w:tabs>
        <w:suppressAutoHyphens/>
        <w:spacing w:after="0" w:line="240" w:lineRule="auto"/>
        <w:ind w:left="284" w:hanging="284"/>
        <w:contextualSpacing/>
        <w:jc w:val="both"/>
        <w:rPr>
          <w:rFonts w:ascii="Calibri" w:eastAsia="Times New Roman" w:hAnsi="Calibri" w:cs="Calibri"/>
          <w:kern w:val="0"/>
          <w:sz w:val="22"/>
          <w:szCs w:val="22"/>
          <w:lang w:eastAsia="x-none"/>
          <w14:ligatures w14:val="none"/>
        </w:rPr>
      </w:pPr>
      <w:r w:rsidRPr="00B412DE">
        <w:rPr>
          <w:rFonts w:ascii="Calibri" w:eastAsia="Times New Roman" w:hAnsi="Calibri" w:cs="Calibri"/>
          <w:kern w:val="0"/>
          <w:sz w:val="22"/>
          <w:szCs w:val="22"/>
          <w:lang w:eastAsia="x-none"/>
          <w14:ligatures w14:val="none"/>
        </w:rPr>
        <w:t xml:space="preserve">Strony zgodnie postanawiają, że z ww. kwoty zabezpieczenia należnego wykonania umowy Zamawiający może dokonywać potrącenia wszelkich przysługujących mu od Wykonawcy należności, w przypadku pozostawania przez Wykonawcę w opóźnieniu w zapłacie jakichkolwiek zobowiązań pieniężnych z tytułu niniejszej umowy przez okres przewyższający 7 dni liczony od dnia wymagalności tych należności, a w szczególności kar umownych, kosztów usuwania wad i usterek itp. </w:t>
      </w:r>
    </w:p>
    <w:p w14:paraId="1CDFFF8C" w14:textId="77777777" w:rsidR="00B412DE" w:rsidRPr="00B412DE" w:rsidRDefault="00B412DE" w:rsidP="004A5D0F">
      <w:pPr>
        <w:widowControl w:val="0"/>
        <w:numPr>
          <w:ilvl w:val="0"/>
          <w:numId w:val="24"/>
        </w:numPr>
        <w:tabs>
          <w:tab w:val="clear" w:pos="720"/>
          <w:tab w:val="num" w:pos="284"/>
        </w:tabs>
        <w:suppressAutoHyphens/>
        <w:spacing w:after="0" w:line="240" w:lineRule="auto"/>
        <w:ind w:left="284" w:hanging="284"/>
        <w:contextualSpacing/>
        <w:jc w:val="both"/>
        <w:rPr>
          <w:rFonts w:ascii="Calibri" w:eastAsia="Times New Roman" w:hAnsi="Calibri" w:cs="Calibri"/>
          <w:kern w:val="0"/>
          <w:sz w:val="22"/>
          <w:szCs w:val="22"/>
          <w:lang w:eastAsia="x-none"/>
          <w14:ligatures w14:val="none"/>
        </w:rPr>
      </w:pPr>
      <w:r w:rsidRPr="00B412DE">
        <w:rPr>
          <w:rFonts w:ascii="Calibri" w:eastAsia="Times New Roman" w:hAnsi="Calibri" w:cs="Calibri"/>
          <w:kern w:val="0"/>
          <w:sz w:val="22"/>
          <w:szCs w:val="22"/>
          <w:lang w:eastAsia="x-none"/>
          <w14:ligatures w14:val="none"/>
        </w:rPr>
        <w:t xml:space="preserve">Zamawiający wyraża zgodę na zmianę formy zabezpieczenia w trakcie jego utrzymywania. Zmiana formy zabezpieczenia jest dokonywana z zachowaniem ciągłości zabezpieczenia i bez zmniejszenia jego wysokości. </w:t>
      </w:r>
    </w:p>
    <w:p w14:paraId="585B6C32" w14:textId="77777777" w:rsidR="00B412DE" w:rsidRPr="00B412DE" w:rsidRDefault="00B412DE" w:rsidP="004A5D0F">
      <w:pPr>
        <w:widowControl w:val="0"/>
        <w:numPr>
          <w:ilvl w:val="0"/>
          <w:numId w:val="24"/>
        </w:numPr>
        <w:tabs>
          <w:tab w:val="clear" w:pos="720"/>
          <w:tab w:val="num" w:pos="284"/>
        </w:tabs>
        <w:suppressAutoHyphens/>
        <w:spacing w:after="0" w:line="240" w:lineRule="auto"/>
        <w:ind w:left="284" w:hanging="284"/>
        <w:contextualSpacing/>
        <w:jc w:val="both"/>
        <w:rPr>
          <w:rFonts w:ascii="Calibri" w:eastAsia="Times New Roman" w:hAnsi="Calibri" w:cs="Calibri"/>
          <w:kern w:val="0"/>
          <w:sz w:val="22"/>
          <w:szCs w:val="22"/>
          <w:lang w:eastAsia="x-none"/>
          <w14:ligatures w14:val="none"/>
        </w:rPr>
      </w:pPr>
      <w:r w:rsidRPr="00B412DE">
        <w:rPr>
          <w:rFonts w:ascii="Calibri" w:eastAsia="Times New Roman" w:hAnsi="Calibri" w:cs="Calibri"/>
          <w:kern w:val="0"/>
          <w:sz w:val="22"/>
          <w:szCs w:val="22"/>
          <w:lang w:eastAsia="x-none"/>
          <w14:ligatures w14:val="none"/>
        </w:rPr>
        <w:t xml:space="preserve">Strony postanawiają, że Zamawiający zwolni Wykonawcy </w:t>
      </w:r>
      <w:r w:rsidRPr="00B412DE">
        <w:rPr>
          <w:rFonts w:ascii="Calibri" w:eastAsia="Times New Roman" w:hAnsi="Calibri" w:cs="Calibri"/>
          <w:b/>
          <w:bCs/>
          <w:kern w:val="0"/>
          <w:sz w:val="22"/>
          <w:szCs w:val="22"/>
          <w:lang w:eastAsia="x-none"/>
          <w14:ligatures w14:val="none"/>
        </w:rPr>
        <w:t>70%</w:t>
      </w:r>
      <w:r w:rsidRPr="00B412DE">
        <w:rPr>
          <w:rFonts w:ascii="Calibri" w:eastAsia="Times New Roman" w:hAnsi="Calibri" w:cs="Calibri"/>
          <w:kern w:val="0"/>
          <w:sz w:val="22"/>
          <w:szCs w:val="22"/>
          <w:lang w:eastAsia="x-none"/>
          <w14:ligatures w14:val="none"/>
        </w:rPr>
        <w:t xml:space="preserve"> kwoty zabezpieczenia w terminie 30 dni od daty bezusterkowego protokolarnego odbioru końcowego przedmiotu umowy, natomiast </w:t>
      </w:r>
      <w:r w:rsidRPr="00B412DE">
        <w:rPr>
          <w:rFonts w:ascii="Calibri" w:eastAsia="Times New Roman" w:hAnsi="Calibri" w:cs="Calibri"/>
          <w:b/>
          <w:bCs/>
          <w:kern w:val="0"/>
          <w:sz w:val="22"/>
          <w:szCs w:val="22"/>
          <w:lang w:eastAsia="x-none"/>
          <w14:ligatures w14:val="none"/>
        </w:rPr>
        <w:t>30%</w:t>
      </w:r>
      <w:r w:rsidRPr="00B412DE">
        <w:rPr>
          <w:rFonts w:ascii="Calibri" w:eastAsia="Times New Roman" w:hAnsi="Calibri" w:cs="Calibri"/>
          <w:kern w:val="0"/>
          <w:sz w:val="22"/>
          <w:szCs w:val="22"/>
          <w:lang w:eastAsia="x-none"/>
          <w14:ligatures w14:val="none"/>
        </w:rPr>
        <w:t xml:space="preserve"> zabezpieczenia należytego wykonania umowy pozostanie w dyspozycji Zamawiającego jako zabezpieczenie należytego wykonania umowy w okresie rękojmi i gwarancji za wady wykonanych robót budowlanych i zostanie zwrócona w ciągu 15 dni po upływie okresu rękojmi i gwarancji. </w:t>
      </w:r>
    </w:p>
    <w:p w14:paraId="4652A38D" w14:textId="2EC05CEB" w:rsidR="00B412DE" w:rsidRPr="00B412DE" w:rsidRDefault="00B412DE" w:rsidP="004A5D0F">
      <w:pPr>
        <w:widowControl w:val="0"/>
        <w:numPr>
          <w:ilvl w:val="0"/>
          <w:numId w:val="25"/>
        </w:numPr>
        <w:suppressAutoHyphens/>
        <w:spacing w:after="0" w:line="240" w:lineRule="auto"/>
        <w:ind w:left="284" w:hanging="284"/>
        <w:contextualSpacing/>
        <w:jc w:val="both"/>
        <w:rPr>
          <w:rFonts w:ascii="Calibri" w:eastAsia="Times New Roman" w:hAnsi="Calibri" w:cs="Calibri"/>
          <w:kern w:val="0"/>
          <w:sz w:val="22"/>
          <w:szCs w:val="22"/>
          <w:lang w:eastAsia="x-none"/>
          <w14:ligatures w14:val="none"/>
        </w:rPr>
      </w:pPr>
      <w:r w:rsidRPr="00B412DE">
        <w:rPr>
          <w:rFonts w:ascii="Calibri" w:eastAsia="Times New Roman" w:hAnsi="Calibri" w:cs="Calibri"/>
          <w:kern w:val="0"/>
          <w:sz w:val="22"/>
          <w:szCs w:val="22"/>
          <w:lang w:eastAsia="x-none"/>
          <w14:ligatures w14:val="none"/>
        </w:rPr>
        <w:t>W przypadku zwiększenia kwoty wynagrodzenia, o której mowa w § </w:t>
      </w:r>
      <w:r w:rsidR="002D48CF">
        <w:rPr>
          <w:rFonts w:ascii="Calibri" w:eastAsia="Times New Roman" w:hAnsi="Calibri" w:cs="Calibri"/>
          <w:kern w:val="0"/>
          <w:sz w:val="22"/>
          <w:szCs w:val="22"/>
          <w:lang w:eastAsia="x-none"/>
          <w14:ligatures w14:val="none"/>
        </w:rPr>
        <w:t>9</w:t>
      </w:r>
      <w:r w:rsidRPr="00B412DE">
        <w:rPr>
          <w:rFonts w:ascii="Calibri" w:eastAsia="Times New Roman" w:hAnsi="Calibri" w:cs="Calibri"/>
          <w:kern w:val="0"/>
          <w:sz w:val="22"/>
          <w:szCs w:val="22"/>
          <w:lang w:eastAsia="x-none"/>
          <w14:ligatures w14:val="none"/>
        </w:rPr>
        <w:t xml:space="preserve"> Umowy, w trakcie realizacji umowy, Zamawiający zastrzega sobie możliwość odpowiedniego, proporcjonalnego zwiększenia wysokości zabezpieczenia należytego wykonania umowy do wysokości 5% zmienionej wartości Umowy brutto, z tym, że wartość zabezpieczenia po zmianie nie może przekroczyć 5% ceny całkowitej oferty albo maksymalnej wartości nominalnej zobowiązania wynikającego z umowy.</w:t>
      </w:r>
    </w:p>
    <w:p w14:paraId="6B59313C" w14:textId="77777777" w:rsidR="00B412DE" w:rsidRPr="00B412DE" w:rsidRDefault="00B412DE" w:rsidP="004A5D0F">
      <w:pPr>
        <w:widowControl w:val="0"/>
        <w:numPr>
          <w:ilvl w:val="0"/>
          <w:numId w:val="25"/>
        </w:numPr>
        <w:suppressAutoHyphens/>
        <w:spacing w:after="0" w:line="240" w:lineRule="auto"/>
        <w:ind w:left="284" w:hanging="284"/>
        <w:contextualSpacing/>
        <w:jc w:val="both"/>
        <w:rPr>
          <w:rFonts w:ascii="Calibri" w:eastAsia="Times New Roman" w:hAnsi="Calibri" w:cs="Calibri"/>
          <w:kern w:val="0"/>
          <w:sz w:val="22"/>
          <w:szCs w:val="22"/>
          <w:lang w:eastAsia="x-none"/>
          <w14:ligatures w14:val="none"/>
        </w:rPr>
      </w:pPr>
      <w:r w:rsidRPr="00B412DE">
        <w:rPr>
          <w:rFonts w:ascii="Calibri" w:eastAsia="Times New Roman" w:hAnsi="Calibri" w:cs="Calibri"/>
          <w:kern w:val="0"/>
          <w:sz w:val="22"/>
          <w:szCs w:val="22"/>
          <w:lang w:eastAsia="x-none"/>
          <w14:ligatures w14:val="none"/>
        </w:rPr>
        <w:t>Zmiana, o której mowa w ust. 5, nastąpi w drodze aneksu do Umowy.</w:t>
      </w:r>
    </w:p>
    <w:p w14:paraId="57C2C2E8" w14:textId="77777777" w:rsidR="00B412DE" w:rsidRDefault="00B412DE" w:rsidP="004A5D0F">
      <w:pPr>
        <w:widowControl w:val="0"/>
        <w:numPr>
          <w:ilvl w:val="0"/>
          <w:numId w:val="25"/>
        </w:numPr>
        <w:suppressAutoHyphens/>
        <w:spacing w:after="0" w:line="240" w:lineRule="auto"/>
        <w:ind w:left="284" w:hanging="284"/>
        <w:contextualSpacing/>
        <w:jc w:val="both"/>
        <w:rPr>
          <w:rFonts w:ascii="Calibri" w:eastAsia="Times New Roman" w:hAnsi="Calibri" w:cs="Calibri"/>
          <w:kern w:val="0"/>
          <w:sz w:val="22"/>
          <w:szCs w:val="22"/>
          <w:lang w:eastAsia="x-none"/>
          <w14:ligatures w14:val="none"/>
        </w:rPr>
      </w:pPr>
      <w:r w:rsidRPr="00B412DE">
        <w:rPr>
          <w:rFonts w:ascii="Calibri" w:eastAsia="Times New Roman" w:hAnsi="Calibri" w:cs="Calibri"/>
          <w:kern w:val="0"/>
          <w:sz w:val="22"/>
          <w:szCs w:val="22"/>
          <w:lang w:eastAsia="x-none"/>
          <w14:ligatures w14:val="none"/>
        </w:rPr>
        <w:lastRenderedPageBreak/>
        <w:t>Zabezpieczenie należytego wykonania umowy może być wykorzystane przez Zamawiającego na pokrycie wszelkich zobowiązań Wykonawcy lub wszelkich szkód Zamawiającego powstałych w rezultacie niewykonania lub nienależytego wykonania zobowiązań wynikających z Umowy lub z nią związanych.</w:t>
      </w:r>
    </w:p>
    <w:p w14:paraId="7E3C5E88" w14:textId="77777777" w:rsidR="00D63B8B" w:rsidRDefault="00D63B8B" w:rsidP="00481A8C">
      <w:pPr>
        <w:widowControl w:val="0"/>
        <w:suppressAutoHyphens/>
        <w:spacing w:after="0" w:line="240" w:lineRule="auto"/>
        <w:contextualSpacing/>
        <w:jc w:val="both"/>
        <w:rPr>
          <w:rFonts w:ascii="Calibri" w:eastAsia="Times New Roman" w:hAnsi="Calibri" w:cs="Calibri"/>
          <w:kern w:val="0"/>
          <w:sz w:val="22"/>
          <w:szCs w:val="22"/>
          <w:lang w:eastAsia="x-none"/>
          <w14:ligatures w14:val="none"/>
        </w:rPr>
      </w:pPr>
    </w:p>
    <w:p w14:paraId="7E6FFFB6" w14:textId="5CB4D1C7" w:rsidR="00B412DE" w:rsidRPr="00B412DE" w:rsidRDefault="00B412DE" w:rsidP="00B412DE">
      <w:pPr>
        <w:spacing w:after="0" w:line="240" w:lineRule="auto"/>
        <w:jc w:val="center"/>
        <w:rPr>
          <w:rFonts w:ascii="Calibri" w:eastAsia="Times New Roman" w:hAnsi="Calibri" w:cs="Calibri"/>
          <w:b/>
          <w:bCs/>
          <w:kern w:val="0"/>
          <w:sz w:val="22"/>
          <w:szCs w:val="22"/>
          <w:lang w:eastAsia="pl-PL"/>
          <w14:ligatures w14:val="none"/>
        </w:rPr>
      </w:pPr>
      <w:r w:rsidRPr="00B412DE">
        <w:rPr>
          <w:rFonts w:ascii="Calibri" w:eastAsia="Times New Roman" w:hAnsi="Calibri" w:cs="Calibri"/>
          <w:b/>
          <w:bCs/>
          <w:kern w:val="0"/>
          <w:sz w:val="22"/>
          <w:szCs w:val="22"/>
          <w:lang w:eastAsia="pl-PL"/>
          <w14:ligatures w14:val="none"/>
        </w:rPr>
        <w:t>§ 1</w:t>
      </w:r>
      <w:r w:rsidR="00017C6C">
        <w:rPr>
          <w:rFonts w:ascii="Calibri" w:eastAsia="Times New Roman" w:hAnsi="Calibri" w:cs="Calibri"/>
          <w:b/>
          <w:bCs/>
          <w:kern w:val="0"/>
          <w:sz w:val="22"/>
          <w:szCs w:val="22"/>
          <w:lang w:eastAsia="pl-PL"/>
          <w14:ligatures w14:val="none"/>
        </w:rPr>
        <w:t>7</w:t>
      </w:r>
      <w:r w:rsidRPr="00B412DE">
        <w:rPr>
          <w:rFonts w:ascii="Calibri" w:eastAsia="Times New Roman" w:hAnsi="Calibri" w:cs="Calibri"/>
          <w:b/>
          <w:bCs/>
          <w:kern w:val="0"/>
          <w:sz w:val="22"/>
          <w:szCs w:val="22"/>
          <w:lang w:eastAsia="pl-PL"/>
          <w14:ligatures w14:val="none"/>
        </w:rPr>
        <w:t>. WALORYZACJA</w:t>
      </w:r>
    </w:p>
    <w:p w14:paraId="29B1ED71" w14:textId="3A008E3B" w:rsidR="00B412DE" w:rsidRPr="00B412DE" w:rsidRDefault="00B412DE" w:rsidP="00B412DE">
      <w:pPr>
        <w:tabs>
          <w:tab w:val="left" w:pos="426"/>
        </w:tabs>
        <w:autoSpaceDE w:val="0"/>
        <w:autoSpaceDN w:val="0"/>
        <w:adjustRightInd w:val="0"/>
        <w:spacing w:after="0" w:line="240" w:lineRule="auto"/>
        <w:ind w:left="426" w:hanging="426"/>
        <w:jc w:val="both"/>
        <w:rPr>
          <w:rFonts w:ascii="Calibri" w:eastAsia="Calibri" w:hAnsi="Calibri" w:cs="Calibri"/>
          <w:color w:val="000000"/>
          <w:kern w:val="0"/>
          <w:sz w:val="22"/>
          <w:szCs w:val="22"/>
          <w14:ligatures w14:val="none"/>
        </w:rPr>
      </w:pPr>
      <w:r w:rsidRPr="00B412DE">
        <w:rPr>
          <w:rFonts w:ascii="Calibri" w:eastAsia="Calibri" w:hAnsi="Calibri" w:cs="Calibri"/>
          <w:color w:val="000000"/>
          <w:kern w:val="0"/>
          <w:sz w:val="22"/>
          <w:szCs w:val="22"/>
          <w14:ligatures w14:val="none"/>
        </w:rPr>
        <w:t xml:space="preserve">1.  Zamawiający przewiduje możliwość zmiany wysokości wynagrodzenia określonego w § </w:t>
      </w:r>
      <w:r w:rsidR="00D63B8B">
        <w:rPr>
          <w:rFonts w:ascii="Calibri" w:eastAsia="Calibri" w:hAnsi="Calibri" w:cs="Calibri"/>
          <w:color w:val="000000"/>
          <w:kern w:val="0"/>
          <w:sz w:val="22"/>
          <w:szCs w:val="22"/>
          <w14:ligatures w14:val="none"/>
        </w:rPr>
        <w:t>9</w:t>
      </w:r>
      <w:r w:rsidRPr="00B412DE">
        <w:rPr>
          <w:rFonts w:ascii="Calibri" w:eastAsia="Calibri" w:hAnsi="Calibri" w:cs="Calibri"/>
          <w:color w:val="000000"/>
          <w:kern w:val="0"/>
          <w:sz w:val="22"/>
          <w:szCs w:val="22"/>
          <w14:ligatures w14:val="none"/>
        </w:rPr>
        <w:t xml:space="preserve"> ust 1 Umowy w następujących przypadkach: </w:t>
      </w:r>
    </w:p>
    <w:p w14:paraId="29EED980" w14:textId="77777777" w:rsidR="00B412DE" w:rsidRPr="00B412DE" w:rsidRDefault="00B412DE" w:rsidP="00B412DE">
      <w:pPr>
        <w:autoSpaceDE w:val="0"/>
        <w:autoSpaceDN w:val="0"/>
        <w:adjustRightInd w:val="0"/>
        <w:spacing w:after="0" w:line="240" w:lineRule="auto"/>
        <w:ind w:firstLine="426"/>
        <w:jc w:val="both"/>
        <w:rPr>
          <w:rFonts w:ascii="Calibri" w:eastAsia="Calibri" w:hAnsi="Calibri" w:cs="Calibri"/>
          <w:color w:val="000000"/>
          <w:kern w:val="0"/>
          <w:sz w:val="22"/>
          <w:szCs w:val="22"/>
          <w14:ligatures w14:val="none"/>
        </w:rPr>
      </w:pPr>
      <w:r w:rsidRPr="00B412DE">
        <w:rPr>
          <w:rFonts w:ascii="Calibri" w:eastAsia="Calibri" w:hAnsi="Calibri" w:cs="Calibri"/>
          <w:color w:val="000000"/>
          <w:kern w:val="0"/>
          <w:sz w:val="22"/>
          <w:szCs w:val="22"/>
          <w14:ligatures w14:val="none"/>
        </w:rPr>
        <w:t xml:space="preserve">1)  w przypadku zmiany stawki podatku od towarów i usług oraz podatku akcyzowego, </w:t>
      </w:r>
    </w:p>
    <w:p w14:paraId="4B1AC7FC" w14:textId="77777777" w:rsidR="00B412DE" w:rsidRPr="00B412DE" w:rsidRDefault="00B412DE" w:rsidP="00B412DE">
      <w:pPr>
        <w:autoSpaceDE w:val="0"/>
        <w:autoSpaceDN w:val="0"/>
        <w:adjustRightInd w:val="0"/>
        <w:spacing w:after="0" w:line="240" w:lineRule="auto"/>
        <w:ind w:left="709" w:hanging="283"/>
        <w:jc w:val="both"/>
        <w:rPr>
          <w:rFonts w:ascii="Calibri" w:eastAsia="Calibri" w:hAnsi="Calibri" w:cs="Calibri"/>
          <w:color w:val="000000"/>
          <w:kern w:val="0"/>
          <w:sz w:val="22"/>
          <w:szCs w:val="22"/>
          <w14:ligatures w14:val="none"/>
        </w:rPr>
      </w:pPr>
      <w:r w:rsidRPr="00B412DE">
        <w:rPr>
          <w:rFonts w:ascii="Calibri" w:eastAsia="Calibri" w:hAnsi="Calibri" w:cs="Calibri"/>
          <w:color w:val="000000"/>
          <w:kern w:val="0"/>
          <w:sz w:val="22"/>
          <w:szCs w:val="22"/>
          <w14:ligatures w14:val="none"/>
        </w:rPr>
        <w:t xml:space="preserve">2) wysokości minimalnego wynagrodzenia za pracę albo wysokości minimalnej stawki godzi-nowej, ustalonych na podstawie ustawy z dnia 10 października 2002 r. o minimalnym wy-nagrodzeniu za pracę, </w:t>
      </w:r>
    </w:p>
    <w:p w14:paraId="5D76E922" w14:textId="77777777" w:rsidR="00B412DE" w:rsidRPr="00B412DE" w:rsidRDefault="00B412DE" w:rsidP="00B412DE">
      <w:pPr>
        <w:autoSpaceDE w:val="0"/>
        <w:autoSpaceDN w:val="0"/>
        <w:adjustRightInd w:val="0"/>
        <w:spacing w:after="0" w:line="240" w:lineRule="auto"/>
        <w:ind w:left="709" w:hanging="283"/>
        <w:jc w:val="both"/>
        <w:rPr>
          <w:rFonts w:ascii="Calibri" w:eastAsia="Calibri" w:hAnsi="Calibri" w:cs="Calibri"/>
          <w:color w:val="000000"/>
          <w:kern w:val="0"/>
          <w:sz w:val="22"/>
          <w:szCs w:val="22"/>
          <w14:ligatures w14:val="none"/>
        </w:rPr>
      </w:pPr>
      <w:r w:rsidRPr="00B412DE">
        <w:rPr>
          <w:rFonts w:ascii="Calibri" w:eastAsia="Calibri" w:hAnsi="Calibri" w:cs="Calibri"/>
          <w:color w:val="000000"/>
          <w:kern w:val="0"/>
          <w:sz w:val="22"/>
          <w:szCs w:val="22"/>
          <w14:ligatures w14:val="none"/>
        </w:rPr>
        <w:t xml:space="preserve">3)  zasad podlegania ubezpieczeniom społecznym lub ubezpieczeniu zdrowotnemu lub wysokości stawki składki na ubezpieczenia społeczne lub ubezpieczenie zdrowotne, </w:t>
      </w:r>
    </w:p>
    <w:p w14:paraId="35DAAE58" w14:textId="77777777" w:rsidR="00B412DE" w:rsidRPr="00B412DE" w:rsidRDefault="00B412DE" w:rsidP="00B412DE">
      <w:pPr>
        <w:autoSpaceDE w:val="0"/>
        <w:autoSpaceDN w:val="0"/>
        <w:adjustRightInd w:val="0"/>
        <w:spacing w:after="0" w:line="240" w:lineRule="auto"/>
        <w:ind w:left="709" w:hanging="283"/>
        <w:jc w:val="both"/>
        <w:rPr>
          <w:rFonts w:ascii="Calibri" w:eastAsia="Calibri" w:hAnsi="Calibri" w:cs="Calibri"/>
          <w:color w:val="000000"/>
          <w:kern w:val="0"/>
          <w:sz w:val="22"/>
          <w:szCs w:val="22"/>
          <w14:ligatures w14:val="none"/>
        </w:rPr>
      </w:pPr>
      <w:r w:rsidRPr="00B412DE">
        <w:rPr>
          <w:rFonts w:ascii="Calibri" w:eastAsia="Calibri" w:hAnsi="Calibri" w:cs="Calibri"/>
          <w:color w:val="000000"/>
          <w:kern w:val="0"/>
          <w:sz w:val="22"/>
          <w:szCs w:val="22"/>
          <w14:ligatures w14:val="none"/>
        </w:rPr>
        <w:t>4)  zasad gromadzenia i wysokości wpłat do pracowniczych planów kapitałowych, o których mowa w ustawie z dnia 4 października 2018 r. o pracowniczych planach kapitałowych.</w:t>
      </w:r>
    </w:p>
    <w:p w14:paraId="215F3C83" w14:textId="6A1B4DAE" w:rsidR="00B412DE" w:rsidRPr="00B412DE" w:rsidRDefault="00B412DE" w:rsidP="004A5D0F">
      <w:pPr>
        <w:numPr>
          <w:ilvl w:val="0"/>
          <w:numId w:val="26"/>
        </w:numPr>
        <w:autoSpaceDE w:val="0"/>
        <w:autoSpaceDN w:val="0"/>
        <w:adjustRightInd w:val="0"/>
        <w:spacing w:after="0" w:line="240" w:lineRule="auto"/>
        <w:ind w:left="709" w:hanging="283"/>
        <w:jc w:val="both"/>
        <w:rPr>
          <w:rFonts w:ascii="Calibri" w:eastAsia="Calibri" w:hAnsi="Calibri" w:cs="Calibri"/>
          <w:color w:val="000000"/>
          <w:kern w:val="0"/>
          <w:sz w:val="22"/>
          <w:szCs w:val="22"/>
          <w14:ligatures w14:val="none"/>
        </w:rPr>
      </w:pPr>
      <w:r w:rsidRPr="00B412DE">
        <w:rPr>
          <w:rFonts w:ascii="Calibri" w:eastAsia="Calibri" w:hAnsi="Calibri" w:cs="Calibri"/>
          <w:color w:val="000000"/>
          <w:kern w:val="0"/>
          <w:sz w:val="22"/>
          <w:szCs w:val="22"/>
          <w14:ligatures w14:val="none"/>
        </w:rPr>
        <w:t xml:space="preserve">zmiany ceny materiałów lub kosztów związanych z realizacją zamówienia; Poziom zmiany ceny materiałów lub kosztów związanych z realizacją zamówienia uprawniający Strony Umowy do żądania zmiany wynagrodzenia ustala się na </w:t>
      </w:r>
      <w:r w:rsidR="00B425D4">
        <w:rPr>
          <w:rFonts w:ascii="Calibri" w:eastAsia="Calibri" w:hAnsi="Calibri" w:cs="Calibri"/>
          <w:color w:val="000000"/>
          <w:kern w:val="0"/>
          <w:sz w:val="22"/>
          <w:szCs w:val="22"/>
          <w14:ligatures w14:val="none"/>
        </w:rPr>
        <w:t>15</w:t>
      </w:r>
      <w:r w:rsidRPr="00B412DE">
        <w:rPr>
          <w:rFonts w:ascii="Calibri" w:eastAsia="Calibri" w:hAnsi="Calibri" w:cs="Calibri"/>
          <w:color w:val="000000"/>
          <w:kern w:val="0"/>
          <w:sz w:val="22"/>
          <w:szCs w:val="22"/>
          <w14:ligatures w14:val="none"/>
        </w:rPr>
        <w:t xml:space="preserve"> % w stosunku do poziomu cen tych samych materiałów lub kosztów z dnia składania ofert. </w:t>
      </w:r>
    </w:p>
    <w:p w14:paraId="5DA13F8F" w14:textId="77777777" w:rsidR="00B412DE" w:rsidRPr="00B412DE" w:rsidRDefault="00B412DE" w:rsidP="004A5D0F">
      <w:pPr>
        <w:numPr>
          <w:ilvl w:val="0"/>
          <w:numId w:val="27"/>
        </w:numPr>
        <w:autoSpaceDE w:val="0"/>
        <w:autoSpaceDN w:val="0"/>
        <w:adjustRightInd w:val="0"/>
        <w:spacing w:after="0" w:line="240" w:lineRule="auto"/>
        <w:ind w:left="426" w:hanging="426"/>
        <w:jc w:val="both"/>
        <w:rPr>
          <w:rFonts w:ascii="Calibri" w:eastAsia="Calibri" w:hAnsi="Calibri" w:cs="Calibri"/>
          <w:color w:val="000000"/>
          <w:kern w:val="0"/>
          <w:sz w:val="22"/>
          <w:szCs w:val="22"/>
          <w14:ligatures w14:val="none"/>
        </w:rPr>
      </w:pPr>
      <w:r w:rsidRPr="00B412DE">
        <w:rPr>
          <w:rFonts w:ascii="Calibri" w:eastAsia="Calibri" w:hAnsi="Calibri" w:cs="Calibri"/>
          <w:color w:val="000000"/>
          <w:kern w:val="0"/>
          <w:sz w:val="22"/>
          <w:szCs w:val="22"/>
          <w14:ligatures w14:val="none"/>
        </w:rPr>
        <w:t xml:space="preserve">Początkowy termin ustalenia zmiany wynagrodzenia ustala się na dzień zaistnienia przesłanki w postaci wzrostu wynagrodzenia ceny materiałów lub kosztów związanych z realizacją zamówienia o 30 % jeśli zmiany określone w ust 1 pkt. 1 – 4 będą miały wpływ na koszty wykonania Umowy przez Wykonawcę. </w:t>
      </w:r>
    </w:p>
    <w:p w14:paraId="0E104637" w14:textId="77777777" w:rsidR="00B412DE" w:rsidRPr="00B412DE" w:rsidRDefault="00B412DE" w:rsidP="00B412DE">
      <w:pPr>
        <w:autoSpaceDE w:val="0"/>
        <w:autoSpaceDN w:val="0"/>
        <w:adjustRightInd w:val="0"/>
        <w:spacing w:after="0" w:line="240" w:lineRule="auto"/>
        <w:ind w:left="426" w:hanging="426"/>
        <w:jc w:val="both"/>
        <w:rPr>
          <w:rFonts w:ascii="Calibri" w:eastAsia="Calibri" w:hAnsi="Calibri" w:cs="Calibri"/>
          <w:color w:val="000000"/>
          <w:kern w:val="0"/>
          <w:sz w:val="22"/>
          <w:szCs w:val="22"/>
          <w14:ligatures w14:val="none"/>
        </w:rPr>
      </w:pPr>
      <w:r w:rsidRPr="00B412DE">
        <w:rPr>
          <w:rFonts w:ascii="Calibri" w:eastAsia="Calibri" w:hAnsi="Calibri" w:cs="Calibri"/>
          <w:color w:val="000000"/>
          <w:kern w:val="0"/>
          <w:sz w:val="22"/>
          <w:szCs w:val="22"/>
          <w14:ligatures w14:val="none"/>
        </w:rPr>
        <w:t xml:space="preserve">3.     W sytuacji wystąpienia okoliczności wskazanych w ust 1 pkt 1 niniejszego paragrafu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 </w:t>
      </w:r>
    </w:p>
    <w:p w14:paraId="216269B9" w14:textId="77777777" w:rsidR="00B412DE" w:rsidRPr="00B412DE" w:rsidRDefault="00B412DE" w:rsidP="00B412DE">
      <w:pPr>
        <w:autoSpaceDE w:val="0"/>
        <w:autoSpaceDN w:val="0"/>
        <w:adjustRightInd w:val="0"/>
        <w:spacing w:after="0" w:line="240" w:lineRule="auto"/>
        <w:ind w:left="426" w:hanging="426"/>
        <w:jc w:val="both"/>
        <w:rPr>
          <w:rFonts w:ascii="Calibri" w:eastAsia="Calibri" w:hAnsi="Calibri" w:cs="Calibri"/>
          <w:color w:val="000000"/>
          <w:kern w:val="0"/>
          <w:sz w:val="22"/>
          <w:szCs w:val="22"/>
          <w14:ligatures w14:val="none"/>
        </w:rPr>
      </w:pPr>
      <w:r w:rsidRPr="00B412DE">
        <w:rPr>
          <w:rFonts w:ascii="Calibri" w:eastAsia="Calibri" w:hAnsi="Calibri" w:cs="Calibri"/>
          <w:color w:val="000000"/>
          <w:kern w:val="0"/>
          <w:sz w:val="22"/>
          <w:szCs w:val="22"/>
          <w14:ligatures w14:val="none"/>
        </w:rPr>
        <w:t xml:space="preserve">4.     W sytuacji wystąpienia okoliczności wskazanych w ust 1 pkt 2 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 </w:t>
      </w:r>
    </w:p>
    <w:p w14:paraId="577EAB75" w14:textId="77777777" w:rsidR="00B412DE" w:rsidRPr="00B412DE" w:rsidRDefault="00B412DE" w:rsidP="00B412DE">
      <w:pPr>
        <w:autoSpaceDE w:val="0"/>
        <w:autoSpaceDN w:val="0"/>
        <w:adjustRightInd w:val="0"/>
        <w:spacing w:after="0" w:line="240" w:lineRule="auto"/>
        <w:ind w:left="426" w:hanging="426"/>
        <w:jc w:val="both"/>
        <w:rPr>
          <w:rFonts w:ascii="Calibri" w:eastAsia="Calibri" w:hAnsi="Calibri" w:cs="Calibri"/>
          <w:color w:val="000000"/>
          <w:kern w:val="0"/>
          <w:sz w:val="22"/>
          <w:szCs w:val="22"/>
          <w14:ligatures w14:val="none"/>
        </w:rPr>
      </w:pPr>
      <w:r w:rsidRPr="00B412DE">
        <w:rPr>
          <w:rFonts w:ascii="Calibri" w:eastAsia="Calibri" w:hAnsi="Calibri" w:cs="Calibri"/>
          <w:color w:val="000000"/>
          <w:kern w:val="0"/>
          <w:sz w:val="22"/>
          <w:szCs w:val="22"/>
          <w14:ligatures w14:val="none"/>
        </w:rPr>
        <w:t xml:space="preserve">5.  W sytuacji wystąpienia okoliczności wskazanych w ust. 1 pkt 3 lub 4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t>
      </w:r>
      <w:r w:rsidRPr="00B412DE">
        <w:rPr>
          <w:rFonts w:ascii="Calibri" w:eastAsia="Calibri" w:hAnsi="Calibri" w:cs="Calibri"/>
          <w:color w:val="000000"/>
          <w:kern w:val="0"/>
          <w:sz w:val="22"/>
          <w:szCs w:val="22"/>
          <w14:ligatures w14:val="none"/>
        </w:rPr>
        <w:lastRenderedPageBreak/>
        <w:t xml:space="preserve">Wykonawcy po zmianie Umowy, w szczególności Wykonawca zobowiązuje się wykazać związek pomiędzy wnioskowaną kwotą podwyższenia wynagrodzenia a wpływem zmiany zasad, o których mowa w ust.1 pkt 3 lub 4 niniejszego paragrafu na kalkulację wynagrodzenia. Wniosek może obejmować jedynie dodatkowe koszty realizacji Umowy, które Wykonawca obowiązkowo ponosi w związku ze zmianą zasad, o których mowa w ust 1 pkt 3 lub 4 niniejszego paragrafu. </w:t>
      </w:r>
    </w:p>
    <w:p w14:paraId="31848BC2" w14:textId="77777777" w:rsidR="00B412DE" w:rsidRPr="00B412DE" w:rsidRDefault="00B412DE" w:rsidP="00B412DE">
      <w:pPr>
        <w:autoSpaceDE w:val="0"/>
        <w:autoSpaceDN w:val="0"/>
        <w:adjustRightInd w:val="0"/>
        <w:spacing w:after="0" w:line="240" w:lineRule="auto"/>
        <w:ind w:left="426" w:hanging="426"/>
        <w:jc w:val="both"/>
        <w:rPr>
          <w:rFonts w:ascii="Calibri" w:eastAsia="Calibri" w:hAnsi="Calibri" w:cs="Calibri"/>
          <w:color w:val="000000"/>
          <w:kern w:val="0"/>
          <w:sz w:val="22"/>
          <w:szCs w:val="22"/>
          <w14:ligatures w14:val="none"/>
        </w:rPr>
      </w:pPr>
      <w:r w:rsidRPr="00B412DE">
        <w:rPr>
          <w:rFonts w:ascii="Calibri" w:eastAsia="Calibri" w:hAnsi="Calibri" w:cs="Calibri"/>
          <w:color w:val="000000"/>
          <w:kern w:val="0"/>
          <w:sz w:val="22"/>
          <w:szCs w:val="22"/>
          <w14:ligatures w14:val="none"/>
        </w:rPr>
        <w:t xml:space="preserve">6.    W sytuacji wzrostu ceny materiałów lub kosztów związanych z realizacją zamówienia powyżej </w:t>
      </w:r>
      <w:r w:rsidRPr="00B412DE">
        <w:rPr>
          <w:rFonts w:ascii="Calibri" w:eastAsia="Calibri" w:hAnsi="Calibri" w:cs="Calibri"/>
          <w:kern w:val="0"/>
          <w:sz w:val="22"/>
          <w:szCs w:val="22"/>
          <w14:ligatures w14:val="none"/>
        </w:rPr>
        <w:t>30%</w:t>
      </w:r>
      <w:r w:rsidRPr="00B412DE">
        <w:rPr>
          <w:rFonts w:ascii="Calibri" w:eastAsia="Calibri" w:hAnsi="Calibri" w:cs="Calibri"/>
          <w:color w:val="000000"/>
          <w:kern w:val="0"/>
          <w:sz w:val="22"/>
          <w:szCs w:val="22"/>
          <w14:ligatures w14:val="none"/>
        </w:rPr>
        <w:t xml:space="preserve"> Wykonawca jest uprawniony złożyć Zamawiającemu pisemny wniosek o zmianę Umowy w zakresie płatności wynikających z faktur wystawionych po zmianie ceny materiałów lub kosztów związanych z realizacją zamówienia Wniosek powinien zawierać wyczerpujące uzasadnienie faktyczne i wskazanie podstaw prawnych oraz dokładne wyliczenie kwoty wynagrodzenia Wykonawcy po zmianie Umowy. </w:t>
      </w:r>
    </w:p>
    <w:p w14:paraId="44F26CAA" w14:textId="77777777" w:rsidR="00B412DE" w:rsidRPr="00B412DE" w:rsidRDefault="00B412DE" w:rsidP="00B412DE">
      <w:pPr>
        <w:autoSpaceDE w:val="0"/>
        <w:autoSpaceDN w:val="0"/>
        <w:adjustRightInd w:val="0"/>
        <w:spacing w:after="0" w:line="240" w:lineRule="auto"/>
        <w:ind w:left="426" w:hanging="426"/>
        <w:jc w:val="both"/>
        <w:rPr>
          <w:rFonts w:ascii="Calibri" w:eastAsia="Calibri" w:hAnsi="Calibri" w:cs="Calibri"/>
          <w:color w:val="000000"/>
          <w:kern w:val="0"/>
          <w:sz w:val="22"/>
          <w:szCs w:val="22"/>
          <w14:ligatures w14:val="none"/>
        </w:rPr>
      </w:pPr>
      <w:r w:rsidRPr="00B412DE">
        <w:rPr>
          <w:rFonts w:ascii="Calibri" w:eastAsia="Calibri" w:hAnsi="Calibri" w:cs="Calibri"/>
          <w:color w:val="000000"/>
          <w:kern w:val="0"/>
          <w:sz w:val="22"/>
          <w:szCs w:val="22"/>
          <w14:ligatures w14:val="none"/>
        </w:rPr>
        <w:t xml:space="preserve">7.     W sytuacji spadku ceny materiałów lub kosztów związanych z realizacją zamówienia powyżej 30% Zamawiający jest uprawniony złożyć Wykonawcy pisemną informację o zmianę Umowy w zakresie płatności wynikających z faktur wystawionych po zmianie ceny materiałów lub kosztów związanych z realizacją zamówienia. Informacja powinna zawierać wyczerpujące uzasadnienie faktyczne i wskazanie podstaw prawnych oraz dokładne wyliczenie kwoty wynagrodzenia Wykonawcy po zmianie Umowy. </w:t>
      </w:r>
    </w:p>
    <w:p w14:paraId="233F91C6" w14:textId="77777777" w:rsidR="00B412DE" w:rsidRPr="00B412DE" w:rsidRDefault="00B412DE" w:rsidP="00B412DE">
      <w:pPr>
        <w:autoSpaceDE w:val="0"/>
        <w:autoSpaceDN w:val="0"/>
        <w:adjustRightInd w:val="0"/>
        <w:spacing w:after="0" w:line="240" w:lineRule="auto"/>
        <w:ind w:left="426" w:hanging="426"/>
        <w:jc w:val="both"/>
        <w:rPr>
          <w:rFonts w:ascii="Calibri" w:eastAsia="Calibri" w:hAnsi="Calibri" w:cs="Calibri"/>
          <w:color w:val="000000"/>
          <w:kern w:val="0"/>
          <w:sz w:val="22"/>
          <w:szCs w:val="22"/>
          <w14:ligatures w14:val="none"/>
        </w:rPr>
      </w:pPr>
      <w:r w:rsidRPr="00B412DE">
        <w:rPr>
          <w:rFonts w:ascii="Calibri" w:eastAsia="Calibri" w:hAnsi="Calibri" w:cs="Calibri"/>
          <w:color w:val="000000"/>
          <w:kern w:val="0"/>
          <w:sz w:val="22"/>
          <w:szCs w:val="22"/>
          <w14:ligatures w14:val="none"/>
        </w:rPr>
        <w:t xml:space="preserve">8.   W przypadku, o którym mowa w niniejszym paragrafie wysokość wynagrodzenia Wykonawcy określonego w rozliczeniu częściowym ulegnie waloryzacji o zmianę wskaźnika cen produkcji budowlano-montażowej, ustalanego przez Prezesa Głównego Urzędu Statystycznego i </w:t>
      </w:r>
      <w:r w:rsidRPr="00B412DE">
        <w:rPr>
          <w:rFonts w:ascii="Calibri" w:eastAsia="Calibri" w:hAnsi="Calibri" w:cs="Calibri"/>
          <w:color w:val="000000"/>
          <w:kern w:val="0"/>
          <w:sz w:val="22"/>
          <w:szCs w:val="22"/>
          <w14:ligatures w14:val="none"/>
        </w:rPr>
        <w:br/>
        <w:t xml:space="preserve">ogłaszanego w Dzienniku Urzędowym RP „Monitor Polski”. W przypadku, gdyby wskaźniki przestały być dostępne, zastosowanie znajdą inne, najbardziej zbliżone, wskaźniki publikowane przez Prezesa GUS. </w:t>
      </w:r>
    </w:p>
    <w:p w14:paraId="58C80E81" w14:textId="77777777" w:rsidR="00B412DE" w:rsidRPr="00B412DE" w:rsidRDefault="00B412DE" w:rsidP="00B412DE">
      <w:pPr>
        <w:autoSpaceDE w:val="0"/>
        <w:autoSpaceDN w:val="0"/>
        <w:adjustRightInd w:val="0"/>
        <w:spacing w:after="0" w:line="240" w:lineRule="auto"/>
        <w:ind w:left="426" w:hanging="426"/>
        <w:jc w:val="both"/>
        <w:rPr>
          <w:rFonts w:ascii="Calibri" w:eastAsia="Calibri" w:hAnsi="Calibri" w:cs="Calibri"/>
          <w:color w:val="000000"/>
          <w:kern w:val="0"/>
          <w:sz w:val="22"/>
          <w:szCs w:val="22"/>
          <w14:ligatures w14:val="none"/>
        </w:rPr>
      </w:pPr>
      <w:r w:rsidRPr="00B412DE">
        <w:rPr>
          <w:rFonts w:ascii="Calibri" w:eastAsia="Calibri" w:hAnsi="Calibri" w:cs="Calibri"/>
          <w:color w:val="000000"/>
          <w:kern w:val="0"/>
          <w:sz w:val="22"/>
          <w:szCs w:val="22"/>
          <w14:ligatures w14:val="none"/>
        </w:rPr>
        <w:t xml:space="preserve">9.    Wniosek, o którym mowa w ust 6 można złożyć nie wcześniej niż po upływie 6 miesięcy od dnia zawarcia umowy (początkowy termin ustalenia zmiany wynagrodzenia); możliwe jest wprowadzanie kolejnych zmian wynagrodzenia z zastrzeżeniem, że będą one wprowadzane nie częściej niż co 4 miesiące. </w:t>
      </w:r>
    </w:p>
    <w:p w14:paraId="0DE13FD6" w14:textId="77777777" w:rsidR="00B412DE" w:rsidRPr="00B412DE" w:rsidRDefault="00B412DE" w:rsidP="00B412DE">
      <w:pPr>
        <w:autoSpaceDE w:val="0"/>
        <w:autoSpaceDN w:val="0"/>
        <w:adjustRightInd w:val="0"/>
        <w:spacing w:after="0" w:line="240" w:lineRule="auto"/>
        <w:ind w:left="426" w:hanging="426"/>
        <w:jc w:val="both"/>
        <w:rPr>
          <w:rFonts w:ascii="Calibri" w:eastAsia="Calibri" w:hAnsi="Calibri" w:cs="Calibri"/>
          <w:color w:val="000000"/>
          <w:kern w:val="0"/>
          <w:sz w:val="22"/>
          <w:szCs w:val="22"/>
          <w14:ligatures w14:val="none"/>
        </w:rPr>
      </w:pPr>
      <w:r w:rsidRPr="00B412DE">
        <w:rPr>
          <w:rFonts w:ascii="Calibri" w:eastAsia="Calibri" w:hAnsi="Calibri" w:cs="Calibri"/>
          <w:color w:val="000000"/>
          <w:kern w:val="0"/>
          <w:sz w:val="22"/>
          <w:szCs w:val="22"/>
          <w14:ligatures w14:val="none"/>
        </w:rPr>
        <w:t xml:space="preserve">10.  Zmiana Umowy w zakresie zmiany wynagrodzenia z przyczyn określonych w ust. 1 pkt 1-4 obejmować będzie wyłącznie płatności za prace, których w dniu zmiany odpowiednio stawki podatku VAT, wysokości minimalnego wynagrodzenia za pracę i składki na ubezpieczenia społeczne lub zdrowotne, jeszcze nie wykonano. </w:t>
      </w:r>
    </w:p>
    <w:p w14:paraId="155AA779" w14:textId="30546F67" w:rsidR="00B412DE" w:rsidRPr="00B412DE" w:rsidRDefault="00B412DE" w:rsidP="00B412DE">
      <w:pPr>
        <w:autoSpaceDE w:val="0"/>
        <w:autoSpaceDN w:val="0"/>
        <w:adjustRightInd w:val="0"/>
        <w:spacing w:after="0" w:line="240" w:lineRule="auto"/>
        <w:ind w:left="426" w:hanging="426"/>
        <w:jc w:val="both"/>
        <w:rPr>
          <w:rFonts w:ascii="Calibri" w:eastAsia="Calibri" w:hAnsi="Calibri" w:cs="Calibri"/>
          <w:kern w:val="0"/>
          <w:sz w:val="22"/>
          <w:szCs w:val="22"/>
          <w14:ligatures w14:val="none"/>
        </w:rPr>
      </w:pPr>
      <w:r w:rsidRPr="00B412DE">
        <w:rPr>
          <w:rFonts w:ascii="Calibri" w:eastAsia="Calibri" w:hAnsi="Calibri" w:cs="Calibri"/>
          <w:kern w:val="0"/>
          <w:sz w:val="22"/>
          <w:szCs w:val="22"/>
          <w14:ligatures w14:val="none"/>
        </w:rPr>
        <w:t xml:space="preserve">11.   Obowiązek wykazania wpływu zmian, o których mowa w ust. 1 niniejszego paragrafu na zmianę wynagrodzenia, o którym mowa w § </w:t>
      </w:r>
      <w:r w:rsidR="00CF6F33">
        <w:rPr>
          <w:rFonts w:ascii="Calibri" w:eastAsia="Calibri" w:hAnsi="Calibri" w:cs="Calibri"/>
          <w:kern w:val="0"/>
          <w:sz w:val="22"/>
          <w:szCs w:val="22"/>
          <w14:ligatures w14:val="none"/>
        </w:rPr>
        <w:t>9</w:t>
      </w:r>
      <w:r w:rsidRPr="00B412DE">
        <w:rPr>
          <w:rFonts w:ascii="Calibri" w:eastAsia="Calibri" w:hAnsi="Calibri" w:cs="Calibri"/>
          <w:kern w:val="0"/>
          <w:sz w:val="22"/>
          <w:szCs w:val="22"/>
          <w14:ligatures w14:val="none"/>
        </w:rPr>
        <w:t xml:space="preserve"> ust. 1 Umowy, należy do Wykonawcy pod rygorem odmowy dokonania zmiany Umowy przez Zamawiającego. </w:t>
      </w:r>
    </w:p>
    <w:p w14:paraId="51D77F4F" w14:textId="3C6E4FF6" w:rsidR="00B412DE" w:rsidRPr="00B412DE" w:rsidRDefault="00B412DE" w:rsidP="00B412DE">
      <w:pPr>
        <w:autoSpaceDE w:val="0"/>
        <w:autoSpaceDN w:val="0"/>
        <w:adjustRightInd w:val="0"/>
        <w:spacing w:after="0" w:line="240" w:lineRule="auto"/>
        <w:ind w:left="426" w:hanging="426"/>
        <w:jc w:val="both"/>
        <w:rPr>
          <w:rFonts w:ascii="Calibri" w:eastAsia="Calibri" w:hAnsi="Calibri" w:cs="Calibri"/>
          <w:kern w:val="0"/>
          <w:sz w:val="22"/>
          <w:szCs w:val="22"/>
          <w14:ligatures w14:val="none"/>
        </w:rPr>
      </w:pPr>
      <w:r w:rsidRPr="00B412DE">
        <w:rPr>
          <w:rFonts w:ascii="Calibri" w:eastAsia="Calibri" w:hAnsi="Calibri" w:cs="Calibri"/>
          <w:kern w:val="0"/>
          <w:sz w:val="22"/>
          <w:szCs w:val="22"/>
          <w14:ligatures w14:val="none"/>
        </w:rPr>
        <w:t xml:space="preserve">12.  Maksymalna wartość poszczególnej zmiany wynagrodzenia, jaką dopuszcza Zamawiający w efekcie zastosowania postanowień o zasadach wprowadzania zmian wysokości wynagrodzenia, o których mowa w ust. 1 pkt 5 to 5% wynagrodzenia za zakres Przedmiotu umowy niezrealizowany jeszcze przez Wykonawcę i nieodebrany przez Zamawiającego przed dniem złożenia wniosku, a łączna maksymalna wartość wszystkich zmian wynagrodzenia, jaką dopuszcza Zamawiający w efekcie zastosowania postanowień o zasadach wprowadzania zmian wysokości wynagrodzenia to 10% wynagrodzenia, o którym mowa w § </w:t>
      </w:r>
      <w:r w:rsidR="00CF6F33">
        <w:rPr>
          <w:rFonts w:ascii="Calibri" w:eastAsia="Calibri" w:hAnsi="Calibri" w:cs="Calibri"/>
          <w:kern w:val="0"/>
          <w:sz w:val="22"/>
          <w:szCs w:val="22"/>
          <w14:ligatures w14:val="none"/>
        </w:rPr>
        <w:t>9</w:t>
      </w:r>
      <w:r w:rsidRPr="00B412DE">
        <w:rPr>
          <w:rFonts w:ascii="Calibri" w:eastAsia="Calibri" w:hAnsi="Calibri" w:cs="Calibri"/>
          <w:kern w:val="0"/>
          <w:sz w:val="22"/>
          <w:szCs w:val="22"/>
          <w14:ligatures w14:val="none"/>
        </w:rPr>
        <w:t xml:space="preserve"> ust. 1; </w:t>
      </w:r>
    </w:p>
    <w:p w14:paraId="533BD5EF" w14:textId="77777777" w:rsidR="00B412DE" w:rsidRPr="00B412DE" w:rsidRDefault="00B412DE" w:rsidP="00B412DE">
      <w:pPr>
        <w:autoSpaceDE w:val="0"/>
        <w:autoSpaceDN w:val="0"/>
        <w:adjustRightInd w:val="0"/>
        <w:spacing w:after="0" w:line="240" w:lineRule="auto"/>
        <w:ind w:left="426" w:hanging="426"/>
        <w:jc w:val="both"/>
        <w:rPr>
          <w:rFonts w:ascii="Calibri" w:eastAsia="Calibri" w:hAnsi="Calibri" w:cs="Calibri"/>
          <w:kern w:val="0"/>
          <w:sz w:val="22"/>
          <w:szCs w:val="22"/>
          <w14:ligatures w14:val="none"/>
        </w:rPr>
      </w:pPr>
      <w:r w:rsidRPr="00B412DE">
        <w:rPr>
          <w:rFonts w:ascii="Calibri" w:eastAsia="Calibri" w:hAnsi="Calibri" w:cs="Calibri"/>
          <w:kern w:val="0"/>
          <w:sz w:val="22"/>
          <w:szCs w:val="22"/>
          <w14:ligatures w14:val="none"/>
        </w:rPr>
        <w:t xml:space="preserve">13.   Przez maksymalną wartość korekt, o której mowa w ust. 12 należy rozumieć wartość wzrostu lub spadku wynagrodzenia Wykonawcy wynikającą z waloryzacji. </w:t>
      </w:r>
    </w:p>
    <w:p w14:paraId="398B22AB" w14:textId="77777777" w:rsidR="00B412DE" w:rsidRPr="00B412DE" w:rsidRDefault="00B412DE" w:rsidP="00B412DE">
      <w:pPr>
        <w:autoSpaceDE w:val="0"/>
        <w:autoSpaceDN w:val="0"/>
        <w:adjustRightInd w:val="0"/>
        <w:spacing w:after="0" w:line="240" w:lineRule="auto"/>
        <w:jc w:val="both"/>
        <w:rPr>
          <w:rFonts w:ascii="Calibri" w:eastAsia="Calibri" w:hAnsi="Calibri" w:cs="Calibri"/>
          <w:kern w:val="0"/>
          <w:sz w:val="22"/>
          <w:szCs w:val="22"/>
          <w14:ligatures w14:val="none"/>
        </w:rPr>
      </w:pPr>
      <w:r w:rsidRPr="00B412DE">
        <w:rPr>
          <w:rFonts w:ascii="Calibri" w:eastAsia="Calibri" w:hAnsi="Calibri" w:cs="Calibri"/>
          <w:kern w:val="0"/>
          <w:sz w:val="22"/>
          <w:szCs w:val="22"/>
          <w14:ligatures w14:val="none"/>
        </w:rPr>
        <w:t xml:space="preserve">14.   Wartość zmiany (WZ) o której mowa w ust. 1 pkt 5 określa się na podstawie wzoru: </w:t>
      </w:r>
    </w:p>
    <w:p w14:paraId="29BDC2BA" w14:textId="77777777" w:rsidR="00B412DE" w:rsidRPr="00B412DE" w:rsidRDefault="00B412DE" w:rsidP="00B412DE">
      <w:pPr>
        <w:autoSpaceDE w:val="0"/>
        <w:autoSpaceDN w:val="0"/>
        <w:adjustRightInd w:val="0"/>
        <w:spacing w:after="0" w:line="240" w:lineRule="auto"/>
        <w:ind w:left="567" w:hanging="141"/>
        <w:jc w:val="both"/>
        <w:rPr>
          <w:rFonts w:ascii="Calibri" w:eastAsia="Calibri" w:hAnsi="Calibri" w:cs="Calibri"/>
          <w:kern w:val="0"/>
          <w:sz w:val="22"/>
          <w:szCs w:val="22"/>
          <w14:ligatures w14:val="none"/>
        </w:rPr>
      </w:pPr>
      <w:r w:rsidRPr="00B412DE">
        <w:rPr>
          <w:rFonts w:ascii="Calibri" w:eastAsia="Calibri" w:hAnsi="Calibri" w:cs="Calibri"/>
          <w:kern w:val="0"/>
          <w:sz w:val="22"/>
          <w:szCs w:val="22"/>
          <w14:ligatures w14:val="none"/>
        </w:rPr>
        <w:t xml:space="preserve">WZ = (W x F)/100, przy czym: </w:t>
      </w:r>
    </w:p>
    <w:p w14:paraId="6FE433C8" w14:textId="77777777" w:rsidR="00B412DE" w:rsidRPr="00B412DE" w:rsidRDefault="00B412DE" w:rsidP="00B412DE">
      <w:pPr>
        <w:autoSpaceDE w:val="0"/>
        <w:autoSpaceDN w:val="0"/>
        <w:adjustRightInd w:val="0"/>
        <w:spacing w:after="0" w:line="240" w:lineRule="auto"/>
        <w:ind w:left="426"/>
        <w:jc w:val="both"/>
        <w:rPr>
          <w:rFonts w:ascii="Calibri" w:eastAsia="Calibri" w:hAnsi="Calibri" w:cs="Calibri"/>
          <w:kern w:val="0"/>
          <w:sz w:val="22"/>
          <w:szCs w:val="22"/>
          <w14:ligatures w14:val="none"/>
        </w:rPr>
      </w:pPr>
      <w:r w:rsidRPr="00B412DE">
        <w:rPr>
          <w:rFonts w:ascii="Calibri" w:eastAsia="Calibri" w:hAnsi="Calibri" w:cs="Calibri"/>
          <w:kern w:val="0"/>
          <w:sz w:val="22"/>
          <w:szCs w:val="22"/>
          <w14:ligatures w14:val="none"/>
        </w:rPr>
        <w:t xml:space="preserve">W - wynagrodzenie netto za zakres Przedmiotu Umowy, za zakres Przedmiotu umowy niezrealizowany jeszcze przez Wykonawcę i nieodebrany przez Zamawiającego przed dniem złożenia wniosku, </w:t>
      </w:r>
    </w:p>
    <w:p w14:paraId="20A3742C" w14:textId="77777777" w:rsidR="00B412DE" w:rsidRPr="00B412DE" w:rsidRDefault="00B412DE" w:rsidP="00B412DE">
      <w:pPr>
        <w:autoSpaceDE w:val="0"/>
        <w:autoSpaceDN w:val="0"/>
        <w:adjustRightInd w:val="0"/>
        <w:spacing w:after="0" w:line="240" w:lineRule="auto"/>
        <w:ind w:left="426"/>
        <w:jc w:val="both"/>
        <w:rPr>
          <w:rFonts w:ascii="Calibri" w:eastAsia="Calibri" w:hAnsi="Calibri" w:cs="Calibri"/>
          <w:kern w:val="0"/>
          <w:sz w:val="22"/>
          <w:szCs w:val="22"/>
          <w14:ligatures w14:val="none"/>
        </w:rPr>
      </w:pPr>
      <w:r w:rsidRPr="00B412DE">
        <w:rPr>
          <w:rFonts w:ascii="Calibri" w:eastAsia="Calibri" w:hAnsi="Calibri" w:cs="Calibri"/>
          <w:kern w:val="0"/>
          <w:sz w:val="22"/>
          <w:szCs w:val="22"/>
          <w14:ligatures w14:val="none"/>
        </w:rPr>
        <w:t xml:space="preserve">F – średnia arytmetyczna czterech następujących po sobie wartości zmiany cen materiałów lub kosztów związanych z realizacją Przedmiotu umowy wynikających z komunikatów Prezesa GUS; </w:t>
      </w:r>
    </w:p>
    <w:p w14:paraId="39AC80D8" w14:textId="77777777" w:rsidR="00B412DE" w:rsidRPr="00B412DE" w:rsidRDefault="00B412DE" w:rsidP="00B412DE">
      <w:pPr>
        <w:autoSpaceDE w:val="0"/>
        <w:autoSpaceDN w:val="0"/>
        <w:adjustRightInd w:val="0"/>
        <w:spacing w:after="0" w:line="240" w:lineRule="auto"/>
        <w:ind w:left="426" w:hanging="426"/>
        <w:jc w:val="both"/>
        <w:rPr>
          <w:rFonts w:ascii="Calibri" w:eastAsia="Calibri" w:hAnsi="Calibri" w:cs="Calibri"/>
          <w:kern w:val="0"/>
          <w:sz w:val="22"/>
          <w:szCs w:val="22"/>
          <w14:ligatures w14:val="none"/>
        </w:rPr>
      </w:pPr>
      <w:r w:rsidRPr="00B412DE">
        <w:rPr>
          <w:rFonts w:ascii="Calibri" w:eastAsia="Calibri" w:hAnsi="Calibri" w:cs="Calibri"/>
          <w:kern w:val="0"/>
          <w:sz w:val="22"/>
          <w:szCs w:val="22"/>
          <w14:ligatures w14:val="none"/>
        </w:rPr>
        <w:lastRenderedPageBreak/>
        <w:t xml:space="preserve">15.  Postanowień umownych w zakresie waloryzacji nie stosuje się od chwili osiągnięcia limitu, o którym mowa w ust. 12. </w:t>
      </w:r>
    </w:p>
    <w:p w14:paraId="29D7B589" w14:textId="77777777" w:rsidR="00B412DE" w:rsidRPr="00B412DE" w:rsidRDefault="00B412DE" w:rsidP="00B412DE">
      <w:pPr>
        <w:autoSpaceDE w:val="0"/>
        <w:autoSpaceDN w:val="0"/>
        <w:adjustRightInd w:val="0"/>
        <w:spacing w:after="0" w:line="240" w:lineRule="auto"/>
        <w:ind w:left="426" w:hanging="426"/>
        <w:jc w:val="both"/>
        <w:rPr>
          <w:rFonts w:ascii="Calibri" w:eastAsia="Calibri" w:hAnsi="Calibri" w:cs="Calibri"/>
          <w:kern w:val="0"/>
          <w:sz w:val="22"/>
          <w:szCs w:val="22"/>
          <w14:ligatures w14:val="none"/>
        </w:rPr>
      </w:pPr>
      <w:r w:rsidRPr="00B412DE">
        <w:rPr>
          <w:rFonts w:ascii="Calibri" w:eastAsia="Calibri" w:hAnsi="Calibri" w:cs="Calibri"/>
          <w:kern w:val="0"/>
          <w:sz w:val="22"/>
          <w:szCs w:val="22"/>
          <w14:ligatures w14:val="none"/>
        </w:rPr>
        <w:t xml:space="preserve">16.   Wykonawca, którego wynagrodzenie zostało zmienione zgodnie z ust. 1 pkt 5, zobowiązany jest do zmiany wynagrodzenia przysługującego podwykonawcy, z którym zawarł umowę, w zakresie odpowiadającym zmianom cen materiałów lub kosztów dotyczących zobowiązania podwykonawcy. </w:t>
      </w:r>
    </w:p>
    <w:p w14:paraId="6419052C" w14:textId="77777777" w:rsidR="001B5E40" w:rsidRPr="001B5E40" w:rsidRDefault="001B5E40" w:rsidP="00541105">
      <w:pPr>
        <w:widowControl w:val="0"/>
        <w:suppressAutoHyphens/>
        <w:spacing w:after="0" w:line="240" w:lineRule="auto"/>
        <w:contextualSpacing/>
        <w:jc w:val="both"/>
        <w:rPr>
          <w:rFonts w:ascii="Calibri" w:eastAsia="Times New Roman" w:hAnsi="Calibri" w:cs="Calibri"/>
          <w:kern w:val="0"/>
          <w:sz w:val="22"/>
          <w:szCs w:val="22"/>
          <w:lang w:eastAsia="x-none"/>
          <w14:ligatures w14:val="none"/>
        </w:rPr>
      </w:pPr>
    </w:p>
    <w:p w14:paraId="2EE860CC" w14:textId="096D5BDA" w:rsidR="001B5E40" w:rsidRPr="001B5E40" w:rsidRDefault="001B5E40" w:rsidP="001B5E40">
      <w:pPr>
        <w:spacing w:after="0" w:line="240" w:lineRule="auto"/>
        <w:jc w:val="center"/>
        <w:rPr>
          <w:rFonts w:ascii="Calibri" w:eastAsia="Times New Roman" w:hAnsi="Calibri" w:cs="Calibri"/>
          <w:b/>
          <w:bCs/>
          <w:kern w:val="0"/>
          <w:sz w:val="22"/>
          <w:szCs w:val="22"/>
          <w:lang w:eastAsia="pl-PL"/>
          <w14:ligatures w14:val="none"/>
        </w:rPr>
      </w:pPr>
      <w:r w:rsidRPr="001B5E40">
        <w:rPr>
          <w:rFonts w:ascii="Calibri" w:eastAsia="Times New Roman" w:hAnsi="Calibri" w:cs="Calibri"/>
          <w:b/>
          <w:bCs/>
          <w:kern w:val="0"/>
          <w:sz w:val="22"/>
          <w:szCs w:val="22"/>
          <w:lang w:eastAsia="pl-PL"/>
          <w14:ligatures w14:val="none"/>
        </w:rPr>
        <w:t>§ 1</w:t>
      </w:r>
      <w:r w:rsidR="00017C6C">
        <w:rPr>
          <w:rFonts w:ascii="Calibri" w:eastAsia="Times New Roman" w:hAnsi="Calibri" w:cs="Calibri"/>
          <w:b/>
          <w:bCs/>
          <w:kern w:val="0"/>
          <w:sz w:val="22"/>
          <w:szCs w:val="22"/>
          <w:lang w:eastAsia="pl-PL"/>
          <w14:ligatures w14:val="none"/>
        </w:rPr>
        <w:t>8</w:t>
      </w:r>
      <w:r w:rsidRPr="001B5E40">
        <w:rPr>
          <w:rFonts w:ascii="Calibri" w:eastAsia="Times New Roman" w:hAnsi="Calibri" w:cs="Calibri"/>
          <w:b/>
          <w:bCs/>
          <w:kern w:val="0"/>
          <w:sz w:val="22"/>
          <w:szCs w:val="22"/>
          <w:lang w:eastAsia="pl-PL"/>
          <w14:ligatures w14:val="none"/>
        </w:rPr>
        <w:t>. CESJA</w:t>
      </w:r>
    </w:p>
    <w:p w14:paraId="23D63699" w14:textId="77777777" w:rsidR="001B5E40" w:rsidRPr="001B5E40" w:rsidRDefault="001B5E40" w:rsidP="001B5E40">
      <w:pPr>
        <w:spacing w:after="0" w:line="240" w:lineRule="auto"/>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Przeniesienie wierzytelności wynikających z Umowy (cesja) dopuszczalna jest wyłącznie za uprzednią pisemną zgodą Zamawiającego.</w:t>
      </w:r>
    </w:p>
    <w:p w14:paraId="6BF93FCE" w14:textId="77777777" w:rsidR="001B5E40" w:rsidRPr="001B5E40" w:rsidRDefault="001B5E40" w:rsidP="001B5E40">
      <w:pPr>
        <w:spacing w:after="0" w:line="240" w:lineRule="auto"/>
        <w:rPr>
          <w:rFonts w:ascii="Calibri" w:eastAsia="Times New Roman" w:hAnsi="Calibri" w:cs="Calibri"/>
          <w:b/>
          <w:bCs/>
          <w:kern w:val="0"/>
          <w:sz w:val="22"/>
          <w:szCs w:val="22"/>
          <w:lang w:eastAsia="pl-PL"/>
          <w14:ligatures w14:val="none"/>
        </w:rPr>
      </w:pPr>
    </w:p>
    <w:p w14:paraId="5411B2D4" w14:textId="3D4E006B" w:rsidR="001B5E40" w:rsidRPr="001B5E40" w:rsidRDefault="001B5E40" w:rsidP="001B5E40">
      <w:pPr>
        <w:spacing w:after="0" w:line="240" w:lineRule="auto"/>
        <w:jc w:val="center"/>
        <w:rPr>
          <w:rFonts w:ascii="Calibri" w:eastAsia="Times New Roman" w:hAnsi="Calibri" w:cs="Calibri"/>
          <w:b/>
          <w:bCs/>
          <w:kern w:val="0"/>
          <w:sz w:val="22"/>
          <w:szCs w:val="22"/>
          <w:lang w:eastAsia="pl-PL"/>
          <w14:ligatures w14:val="none"/>
        </w:rPr>
      </w:pPr>
      <w:r w:rsidRPr="001B5E40">
        <w:rPr>
          <w:rFonts w:ascii="Calibri" w:eastAsia="Times New Roman" w:hAnsi="Calibri" w:cs="Calibri"/>
          <w:b/>
          <w:bCs/>
          <w:kern w:val="0"/>
          <w:sz w:val="22"/>
          <w:szCs w:val="22"/>
          <w:lang w:eastAsia="pl-PL"/>
          <w14:ligatures w14:val="none"/>
        </w:rPr>
        <w:t>§ 1</w:t>
      </w:r>
      <w:r w:rsidR="00017C6C">
        <w:rPr>
          <w:rFonts w:ascii="Calibri" w:eastAsia="Times New Roman" w:hAnsi="Calibri" w:cs="Calibri"/>
          <w:b/>
          <w:bCs/>
          <w:kern w:val="0"/>
          <w:sz w:val="22"/>
          <w:szCs w:val="22"/>
          <w:lang w:eastAsia="pl-PL"/>
          <w14:ligatures w14:val="none"/>
        </w:rPr>
        <w:t>9</w:t>
      </w:r>
      <w:r w:rsidRPr="001B5E40">
        <w:rPr>
          <w:rFonts w:ascii="Calibri" w:eastAsia="Times New Roman" w:hAnsi="Calibri" w:cs="Calibri"/>
          <w:b/>
          <w:bCs/>
          <w:kern w:val="0"/>
          <w:sz w:val="22"/>
          <w:szCs w:val="22"/>
          <w:lang w:eastAsia="pl-PL"/>
          <w14:ligatures w14:val="none"/>
        </w:rPr>
        <w:t>. POSTANOWIENIA KOŃCOWE</w:t>
      </w:r>
    </w:p>
    <w:p w14:paraId="4606458F" w14:textId="21D0D165" w:rsidR="001B5E40" w:rsidRPr="001B5E40" w:rsidRDefault="001B5E40" w:rsidP="004A5D0F">
      <w:pPr>
        <w:numPr>
          <w:ilvl w:val="0"/>
          <w:numId w:val="17"/>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 sprawach nieuregulowanych niniejszą Umową będą miały zastosowanie w szczególności przepisy Kodeksu cywilnego, ustawy Prawo zamówień publicznych oraz Prawa budowlanego.</w:t>
      </w:r>
    </w:p>
    <w:p w14:paraId="79A750EB" w14:textId="40346C41" w:rsidR="001B5E40" w:rsidRPr="001B5E40" w:rsidRDefault="001B5E40" w:rsidP="004A5D0F">
      <w:pPr>
        <w:numPr>
          <w:ilvl w:val="0"/>
          <w:numId w:val="17"/>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Sądem właściwym do rozstrzygnięcia sporów jest Sąd właściwy dla siedziby Zamawiającego.</w:t>
      </w:r>
    </w:p>
    <w:p w14:paraId="22D83CA3" w14:textId="41503191" w:rsidR="001B5E40" w:rsidRPr="001B5E40" w:rsidRDefault="001B5E40" w:rsidP="004A5D0F">
      <w:pPr>
        <w:numPr>
          <w:ilvl w:val="0"/>
          <w:numId w:val="17"/>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Wszystkie załączniki stanowią integralną część niniejszej Umowy.</w:t>
      </w:r>
    </w:p>
    <w:p w14:paraId="5C9AF707" w14:textId="12C327B8" w:rsidR="001B5E40" w:rsidRPr="001B5E40" w:rsidRDefault="001B5E40" w:rsidP="004A5D0F">
      <w:pPr>
        <w:numPr>
          <w:ilvl w:val="0"/>
          <w:numId w:val="17"/>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Umowa niniejsza została sporządzona w 4 jednobrzmiących egzemplarzach, 3 egzemplarze dla Zamawiającego i 1 egzemplarz dla Wykonawcy.</w:t>
      </w:r>
    </w:p>
    <w:p w14:paraId="370EE1B3" w14:textId="77777777" w:rsidR="001B5E40" w:rsidRDefault="001B5E40" w:rsidP="001B5E40">
      <w:pPr>
        <w:spacing w:after="0" w:line="240" w:lineRule="auto"/>
        <w:rPr>
          <w:rFonts w:ascii="Times New Roman" w:eastAsia="Times New Roman" w:hAnsi="Times New Roman" w:cs="Times New Roman"/>
          <w:kern w:val="0"/>
          <w:lang w:eastAsia="pl-PL"/>
          <w14:ligatures w14:val="none"/>
        </w:rPr>
      </w:pPr>
    </w:p>
    <w:p w14:paraId="1BEF7BCD" w14:textId="77777777" w:rsidR="00BA66A6" w:rsidRDefault="00BA66A6" w:rsidP="001B5E40">
      <w:pPr>
        <w:spacing w:after="0" w:line="240" w:lineRule="auto"/>
        <w:rPr>
          <w:rFonts w:ascii="Times New Roman" w:eastAsia="Times New Roman" w:hAnsi="Times New Roman" w:cs="Times New Roman"/>
          <w:kern w:val="0"/>
          <w:lang w:eastAsia="pl-PL"/>
          <w14:ligatures w14:val="none"/>
        </w:rPr>
      </w:pPr>
    </w:p>
    <w:p w14:paraId="7D66AABC" w14:textId="77777777" w:rsidR="001231FD" w:rsidRDefault="001231FD" w:rsidP="001B5E40">
      <w:pPr>
        <w:spacing w:after="0" w:line="240" w:lineRule="auto"/>
        <w:rPr>
          <w:rFonts w:ascii="Times New Roman" w:eastAsia="Times New Roman" w:hAnsi="Times New Roman" w:cs="Times New Roman"/>
          <w:kern w:val="0"/>
          <w:lang w:eastAsia="pl-PL"/>
          <w14:ligatures w14:val="none"/>
        </w:rPr>
      </w:pPr>
    </w:p>
    <w:p w14:paraId="091C6036" w14:textId="77777777" w:rsidR="004F5064" w:rsidRDefault="004F5064" w:rsidP="001B5E40">
      <w:pPr>
        <w:spacing w:after="0" w:line="240" w:lineRule="auto"/>
        <w:rPr>
          <w:rFonts w:ascii="Times New Roman" w:eastAsia="Times New Roman" w:hAnsi="Times New Roman" w:cs="Times New Roman"/>
          <w:kern w:val="0"/>
          <w:lang w:eastAsia="pl-PL"/>
          <w14:ligatures w14:val="none"/>
        </w:rPr>
      </w:pPr>
    </w:p>
    <w:p w14:paraId="098ABFDF" w14:textId="77777777" w:rsidR="001231FD" w:rsidRPr="001B5E40" w:rsidRDefault="001231FD" w:rsidP="001B5E40">
      <w:pPr>
        <w:spacing w:after="0" w:line="240" w:lineRule="auto"/>
        <w:rPr>
          <w:rFonts w:ascii="Times New Roman" w:eastAsia="Times New Roman" w:hAnsi="Times New Roman" w:cs="Times New Roman"/>
          <w:kern w:val="0"/>
          <w:lang w:eastAsia="pl-PL"/>
          <w14:ligatures w14:val="none"/>
        </w:rPr>
      </w:pPr>
    </w:p>
    <w:p w14:paraId="50F55EA0" w14:textId="77777777" w:rsidR="001B5E40" w:rsidRPr="001B5E40" w:rsidRDefault="001B5E40" w:rsidP="001B5E40">
      <w:pPr>
        <w:spacing w:after="0" w:line="240" w:lineRule="auto"/>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w:t>
      </w:r>
    </w:p>
    <w:p w14:paraId="703C0EB7" w14:textId="77777777" w:rsidR="001B5E40" w:rsidRPr="001B5E40" w:rsidRDefault="001B5E40" w:rsidP="001B5E40">
      <w:pPr>
        <w:spacing w:after="0" w:line="240" w:lineRule="auto"/>
        <w:rPr>
          <w:rFonts w:ascii="Calibri" w:eastAsia="Times New Roman" w:hAnsi="Calibri" w:cs="Calibri"/>
          <w:kern w:val="0"/>
          <w:sz w:val="20"/>
          <w:szCs w:val="20"/>
          <w:lang w:eastAsia="pl-PL"/>
          <w14:ligatures w14:val="none"/>
        </w:rPr>
      </w:pPr>
      <w:r w:rsidRPr="001B5E40">
        <w:rPr>
          <w:rFonts w:ascii="Calibri" w:eastAsia="Times New Roman" w:hAnsi="Calibri" w:cs="Calibri"/>
          <w:kern w:val="0"/>
          <w:sz w:val="20"/>
          <w:szCs w:val="20"/>
          <w:lang w:eastAsia="pl-PL"/>
          <w14:ligatures w14:val="none"/>
        </w:rPr>
        <w:t>(Pieczęć firmowa i podpisy osób                                                                         (Pieczęć firmowa i podpisy osób</w:t>
      </w:r>
    </w:p>
    <w:p w14:paraId="4B0D8694" w14:textId="77777777" w:rsidR="001B5E40" w:rsidRPr="001B5E40" w:rsidRDefault="001B5E40" w:rsidP="001B5E40">
      <w:pPr>
        <w:tabs>
          <w:tab w:val="left" w:pos="6096"/>
        </w:tabs>
        <w:spacing w:after="0" w:line="240" w:lineRule="auto"/>
        <w:rPr>
          <w:rFonts w:ascii="Calibri" w:eastAsia="Times New Roman" w:hAnsi="Calibri" w:cs="Calibri"/>
          <w:kern w:val="0"/>
          <w:sz w:val="20"/>
          <w:szCs w:val="20"/>
          <w:lang w:eastAsia="pl-PL"/>
          <w14:ligatures w14:val="none"/>
        </w:rPr>
      </w:pPr>
      <w:r w:rsidRPr="001B5E40">
        <w:rPr>
          <w:rFonts w:ascii="Calibri" w:eastAsia="Times New Roman" w:hAnsi="Calibri" w:cs="Calibri"/>
          <w:kern w:val="0"/>
          <w:sz w:val="20"/>
          <w:szCs w:val="20"/>
          <w:lang w:eastAsia="pl-PL"/>
          <w14:ligatures w14:val="none"/>
        </w:rPr>
        <w:t>upoważnionych do reprezentowania                                                                 upoważnionych do reprezentowania</w:t>
      </w:r>
    </w:p>
    <w:p w14:paraId="60F0BE98" w14:textId="7481C808" w:rsidR="001B5E40" w:rsidRPr="001B5E40" w:rsidRDefault="001B5E40" w:rsidP="001B5E40">
      <w:pPr>
        <w:tabs>
          <w:tab w:val="left" w:pos="6096"/>
        </w:tabs>
        <w:spacing w:after="0" w:line="240" w:lineRule="auto"/>
        <w:rPr>
          <w:rFonts w:ascii="Calibri" w:eastAsia="Times New Roman" w:hAnsi="Calibri" w:cs="Calibri"/>
          <w:kern w:val="0"/>
          <w:sz w:val="20"/>
          <w:szCs w:val="20"/>
          <w:lang w:eastAsia="pl-PL"/>
          <w14:ligatures w14:val="none"/>
        </w:rPr>
      </w:pPr>
      <w:r w:rsidRPr="001B5E40">
        <w:rPr>
          <w:rFonts w:ascii="Calibri" w:eastAsia="Times New Roman" w:hAnsi="Calibri" w:cs="Calibri"/>
          <w:kern w:val="0"/>
          <w:sz w:val="20"/>
          <w:szCs w:val="20"/>
          <w:lang w:eastAsia="pl-PL"/>
          <w14:ligatures w14:val="none"/>
        </w:rPr>
        <w:t xml:space="preserve">Zamawiającego)                                                                                                   Wykonawcy)                                                                                                 </w:t>
      </w:r>
    </w:p>
    <w:p w14:paraId="52167AA5" w14:textId="77777777" w:rsidR="001B5E40" w:rsidRDefault="001B5E40" w:rsidP="001B5E40">
      <w:pPr>
        <w:spacing w:after="0" w:line="240" w:lineRule="auto"/>
        <w:rPr>
          <w:rFonts w:ascii="Calibri" w:eastAsia="Times New Roman" w:hAnsi="Calibri" w:cs="Calibri"/>
          <w:kern w:val="0"/>
          <w:sz w:val="22"/>
          <w:szCs w:val="22"/>
          <w:lang w:eastAsia="pl-PL"/>
          <w14:ligatures w14:val="none"/>
        </w:rPr>
      </w:pPr>
    </w:p>
    <w:p w14:paraId="3C3B31D2" w14:textId="77777777" w:rsidR="00BA66A6" w:rsidRDefault="00BA66A6" w:rsidP="001B5E40">
      <w:pPr>
        <w:spacing w:after="0" w:line="240" w:lineRule="auto"/>
        <w:rPr>
          <w:rFonts w:ascii="Calibri" w:eastAsia="Times New Roman" w:hAnsi="Calibri" w:cs="Calibri"/>
          <w:kern w:val="0"/>
          <w:sz w:val="22"/>
          <w:szCs w:val="22"/>
          <w:lang w:eastAsia="pl-PL"/>
          <w14:ligatures w14:val="none"/>
        </w:rPr>
      </w:pPr>
    </w:p>
    <w:p w14:paraId="4013D7EC" w14:textId="77777777" w:rsidR="001231FD" w:rsidRDefault="001231FD" w:rsidP="001B5E40">
      <w:pPr>
        <w:spacing w:after="0" w:line="240" w:lineRule="auto"/>
        <w:rPr>
          <w:rFonts w:ascii="Calibri" w:eastAsia="Times New Roman" w:hAnsi="Calibri" w:cs="Calibri"/>
          <w:kern w:val="0"/>
          <w:sz w:val="22"/>
          <w:szCs w:val="22"/>
          <w:lang w:eastAsia="pl-PL"/>
          <w14:ligatures w14:val="none"/>
        </w:rPr>
      </w:pPr>
    </w:p>
    <w:p w14:paraId="5C8320DF" w14:textId="77777777" w:rsidR="004F5064" w:rsidRDefault="004F5064" w:rsidP="001B5E40">
      <w:pPr>
        <w:spacing w:after="0" w:line="240" w:lineRule="auto"/>
        <w:rPr>
          <w:rFonts w:ascii="Calibri" w:eastAsia="Times New Roman" w:hAnsi="Calibri" w:cs="Calibri"/>
          <w:kern w:val="0"/>
          <w:sz w:val="22"/>
          <w:szCs w:val="22"/>
          <w:lang w:eastAsia="pl-PL"/>
          <w14:ligatures w14:val="none"/>
        </w:rPr>
      </w:pPr>
    </w:p>
    <w:p w14:paraId="438B3682" w14:textId="77777777" w:rsidR="004F5064" w:rsidRDefault="004F5064" w:rsidP="001B5E40">
      <w:pPr>
        <w:spacing w:after="0" w:line="240" w:lineRule="auto"/>
        <w:rPr>
          <w:rFonts w:ascii="Calibri" w:eastAsia="Times New Roman" w:hAnsi="Calibri" w:cs="Calibri"/>
          <w:kern w:val="0"/>
          <w:sz w:val="22"/>
          <w:szCs w:val="22"/>
          <w:lang w:eastAsia="pl-PL"/>
          <w14:ligatures w14:val="none"/>
        </w:rPr>
      </w:pPr>
    </w:p>
    <w:p w14:paraId="2A749332" w14:textId="77777777" w:rsidR="004F5064" w:rsidRDefault="004F5064" w:rsidP="001B5E40">
      <w:pPr>
        <w:spacing w:after="0" w:line="240" w:lineRule="auto"/>
        <w:rPr>
          <w:rFonts w:ascii="Calibri" w:eastAsia="Times New Roman" w:hAnsi="Calibri" w:cs="Calibri"/>
          <w:kern w:val="0"/>
          <w:sz w:val="22"/>
          <w:szCs w:val="22"/>
          <w:lang w:eastAsia="pl-PL"/>
          <w14:ligatures w14:val="none"/>
        </w:rPr>
      </w:pPr>
    </w:p>
    <w:p w14:paraId="7F25E558" w14:textId="77777777" w:rsidR="001231FD" w:rsidRPr="001B5E40" w:rsidRDefault="001231FD" w:rsidP="001B5E40">
      <w:pPr>
        <w:spacing w:after="0" w:line="240" w:lineRule="auto"/>
        <w:rPr>
          <w:rFonts w:ascii="Calibri" w:eastAsia="Times New Roman" w:hAnsi="Calibri" w:cs="Calibri"/>
          <w:kern w:val="0"/>
          <w:sz w:val="22"/>
          <w:szCs w:val="22"/>
          <w:lang w:eastAsia="pl-PL"/>
          <w14:ligatures w14:val="none"/>
        </w:rPr>
      </w:pPr>
    </w:p>
    <w:p w14:paraId="436BE269" w14:textId="3DF7FCF9" w:rsidR="001B5E40" w:rsidRPr="001B5E40" w:rsidRDefault="001B5E40" w:rsidP="001B5E40">
      <w:pPr>
        <w:tabs>
          <w:tab w:val="left" w:pos="3261"/>
        </w:tabs>
        <w:spacing w:after="0" w:line="240" w:lineRule="auto"/>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t>
      </w:r>
    </w:p>
    <w:p w14:paraId="4A6BDF53" w14:textId="4D6D1999" w:rsidR="001B5E40" w:rsidRPr="00BA66A6" w:rsidRDefault="001B5E40" w:rsidP="00BA66A6">
      <w:pPr>
        <w:tabs>
          <w:tab w:val="left" w:pos="3261"/>
        </w:tabs>
        <w:spacing w:after="0" w:line="240" w:lineRule="auto"/>
        <w:rPr>
          <w:rFonts w:ascii="Calibri" w:eastAsia="Times New Roman" w:hAnsi="Calibri" w:cs="Calibri"/>
          <w:kern w:val="0"/>
          <w:sz w:val="20"/>
          <w:szCs w:val="20"/>
          <w:lang w:eastAsia="pl-PL"/>
          <w14:ligatures w14:val="none"/>
        </w:rPr>
      </w:pPr>
      <w:r w:rsidRPr="001B5E40">
        <w:rPr>
          <w:rFonts w:ascii="Calibri" w:eastAsia="Times New Roman" w:hAnsi="Calibri" w:cs="Calibri"/>
          <w:kern w:val="0"/>
          <w:sz w:val="22"/>
          <w:szCs w:val="22"/>
          <w:lang w:eastAsia="pl-PL"/>
          <w14:ligatures w14:val="none"/>
        </w:rPr>
        <w:t xml:space="preserve">                        </w:t>
      </w:r>
      <w:r w:rsidRPr="001B5E40">
        <w:rPr>
          <w:rFonts w:ascii="Calibri" w:eastAsia="Times New Roman" w:hAnsi="Calibri" w:cs="Calibri"/>
          <w:kern w:val="0"/>
          <w:sz w:val="20"/>
          <w:szCs w:val="20"/>
          <w:lang w:eastAsia="pl-PL"/>
          <w14:ligatures w14:val="none"/>
        </w:rPr>
        <w:t>Skarbnik</w:t>
      </w:r>
      <w:bookmarkEnd w:id="0"/>
      <w:bookmarkEnd w:id="1"/>
    </w:p>
    <w:sectPr w:rsidR="001B5E40" w:rsidRPr="00BA66A6">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DE0A5" w14:textId="77777777" w:rsidR="00AA4317" w:rsidRDefault="00AA4317" w:rsidP="005152E1">
      <w:pPr>
        <w:spacing w:after="0" w:line="240" w:lineRule="auto"/>
      </w:pPr>
      <w:r>
        <w:separator/>
      </w:r>
    </w:p>
  </w:endnote>
  <w:endnote w:type="continuationSeparator" w:id="0">
    <w:p w14:paraId="50353DC2" w14:textId="77777777" w:rsidR="00AA4317" w:rsidRDefault="00AA4317" w:rsidP="005152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ADFF1" w14:textId="77777777" w:rsidR="00AA4317" w:rsidRDefault="00AA4317" w:rsidP="005152E1">
      <w:pPr>
        <w:spacing w:after="0" w:line="240" w:lineRule="auto"/>
      </w:pPr>
      <w:r>
        <w:separator/>
      </w:r>
    </w:p>
  </w:footnote>
  <w:footnote w:type="continuationSeparator" w:id="0">
    <w:p w14:paraId="18B746BE" w14:textId="77777777" w:rsidR="00AA4317" w:rsidRDefault="00AA4317" w:rsidP="005152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5D46F" w14:textId="316B5B69" w:rsidR="005152E1" w:rsidRDefault="004B0D40">
    <w:pPr>
      <w:pStyle w:val="Nagwek"/>
    </w:pPr>
    <w:r w:rsidRPr="00CB784E">
      <w:rPr>
        <w:noProof/>
      </w:rPr>
      <w:drawing>
        <wp:inline distT="0" distB="0" distL="0" distR="0" wp14:anchorId="56B0F8D7" wp14:editId="7FE0979E">
          <wp:extent cx="5760720" cy="590550"/>
          <wp:effectExtent l="0" t="0" r="0" b="0"/>
          <wp:docPr id="28839102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905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1005F"/>
    <w:multiLevelType w:val="hybridMultilevel"/>
    <w:tmpl w:val="8036133C"/>
    <w:lvl w:ilvl="0" w:tplc="0415000F">
      <w:start w:val="1"/>
      <w:numFmt w:val="decimal"/>
      <w:lvlText w:val="%1."/>
      <w:lvlJc w:val="left"/>
      <w:pPr>
        <w:tabs>
          <w:tab w:val="num" w:pos="720"/>
        </w:tabs>
        <w:ind w:left="720" w:hanging="360"/>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 w15:restartNumberingAfterBreak="0">
    <w:nsid w:val="06EA6D74"/>
    <w:multiLevelType w:val="hybridMultilevel"/>
    <w:tmpl w:val="F78C3B00"/>
    <w:lvl w:ilvl="0" w:tplc="0408F1FE">
      <w:start w:val="1"/>
      <w:numFmt w:val="decimal"/>
      <w:lvlText w:val="%1."/>
      <w:lvlJc w:val="left"/>
      <w:pPr>
        <w:ind w:left="375" w:hanging="375"/>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 w15:restartNumberingAfterBreak="0">
    <w:nsid w:val="0BA56833"/>
    <w:multiLevelType w:val="hybridMultilevel"/>
    <w:tmpl w:val="5A8AD6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0823E4"/>
    <w:multiLevelType w:val="hybridMultilevel"/>
    <w:tmpl w:val="019ABE1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 w15:restartNumberingAfterBreak="0">
    <w:nsid w:val="0D856A44"/>
    <w:multiLevelType w:val="hybridMultilevel"/>
    <w:tmpl w:val="389E5646"/>
    <w:lvl w:ilvl="0" w:tplc="0415000F">
      <w:start w:val="1"/>
      <w:numFmt w:val="decimal"/>
      <w:lvlText w:val="%1."/>
      <w:lvlJc w:val="left"/>
      <w:pPr>
        <w:tabs>
          <w:tab w:val="num" w:pos="360"/>
        </w:tabs>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C15EAB24">
      <w:start w:val="1"/>
      <w:numFmt w:val="decimal"/>
      <w:lvlText w:val="%4."/>
      <w:lvlJc w:val="left"/>
      <w:pPr>
        <w:tabs>
          <w:tab w:val="num" w:pos="2520"/>
        </w:tabs>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5" w15:restartNumberingAfterBreak="0">
    <w:nsid w:val="18F81BC5"/>
    <w:multiLevelType w:val="multilevel"/>
    <w:tmpl w:val="13CCFC14"/>
    <w:lvl w:ilvl="0">
      <w:start w:val="1"/>
      <w:numFmt w:val="decimal"/>
      <w:lvlText w:val="%1."/>
      <w:lvlJc w:val="left"/>
      <w:pPr>
        <w:ind w:left="720" w:hanging="360"/>
      </w:pPr>
      <w:rPr>
        <w:rFonts w:ascii="Calibri" w:hAnsi="Calibri" w:cs="Calibri"/>
        <w:sz w:val="22"/>
        <w:szCs w:val="22"/>
      </w:rPr>
    </w:lvl>
    <w:lvl w:ilvl="1">
      <w:start w:val="1"/>
      <w:numFmt w:val="lowerLetter"/>
      <w:lvlText w:val="%2)"/>
      <w:lvlJc w:val="left"/>
      <w:pPr>
        <w:ind w:left="1695" w:hanging="615"/>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52413F"/>
    <w:multiLevelType w:val="hybridMultilevel"/>
    <w:tmpl w:val="7AC8E68C"/>
    <w:lvl w:ilvl="0" w:tplc="0415000F">
      <w:start w:val="1"/>
      <w:numFmt w:val="decimal"/>
      <w:lvlText w:val="%1."/>
      <w:lvlJc w:val="left"/>
      <w:pPr>
        <w:ind w:left="720" w:hanging="360"/>
      </w:p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 w15:restartNumberingAfterBreak="0">
    <w:nsid w:val="1BF651AC"/>
    <w:multiLevelType w:val="hybridMultilevel"/>
    <w:tmpl w:val="8662D6B4"/>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 w15:restartNumberingAfterBreak="0">
    <w:nsid w:val="1F0953C0"/>
    <w:multiLevelType w:val="hybridMultilevel"/>
    <w:tmpl w:val="E77ABB5E"/>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9" w15:restartNumberingAfterBreak="0">
    <w:nsid w:val="20841B38"/>
    <w:multiLevelType w:val="hybridMultilevel"/>
    <w:tmpl w:val="DAEAD5FC"/>
    <w:lvl w:ilvl="0" w:tplc="FFFFFFFF">
      <w:start w:val="1"/>
      <w:numFmt w:val="decimal"/>
      <w:lvlText w:val="%1)"/>
      <w:lvlJc w:val="left"/>
      <w:pPr>
        <w:tabs>
          <w:tab w:val="num" w:pos="720"/>
        </w:tabs>
        <w:ind w:left="720" w:hanging="360"/>
      </w:pPr>
      <w:rPr>
        <w:b w:val="0"/>
        <w:bCs w:val="0"/>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0" w15:restartNumberingAfterBreak="0">
    <w:nsid w:val="23540C4E"/>
    <w:multiLevelType w:val="hybridMultilevel"/>
    <w:tmpl w:val="7EDEAC20"/>
    <w:lvl w:ilvl="0" w:tplc="48B6C1FE">
      <w:start w:val="1"/>
      <w:numFmt w:val="decimal"/>
      <w:lvlText w:val="%1."/>
      <w:lvlJc w:val="left"/>
      <w:pPr>
        <w:tabs>
          <w:tab w:val="num" w:pos="453"/>
        </w:tabs>
        <w:ind w:left="453" w:hanging="453"/>
      </w:pPr>
      <w:rPr>
        <w:b w:val="0"/>
        <w:bCs/>
      </w:rPr>
    </w:lvl>
    <w:lvl w:ilvl="1" w:tplc="04150017">
      <w:start w:val="1"/>
      <w:numFmt w:val="lowerLetter"/>
      <w:lvlText w:val="%2)"/>
      <w:lvlJc w:val="left"/>
      <w:pPr>
        <w:ind w:left="884" w:hanging="360"/>
      </w:pPr>
    </w:lvl>
    <w:lvl w:ilvl="2" w:tplc="0415001B">
      <w:start w:val="1"/>
      <w:numFmt w:val="lowerRoman"/>
      <w:lvlText w:val="%3."/>
      <w:lvlJc w:val="right"/>
      <w:pPr>
        <w:ind w:left="1604" w:hanging="180"/>
      </w:pPr>
    </w:lvl>
    <w:lvl w:ilvl="3" w:tplc="0415000F">
      <w:start w:val="1"/>
      <w:numFmt w:val="decimal"/>
      <w:lvlText w:val="%4."/>
      <w:lvlJc w:val="left"/>
      <w:pPr>
        <w:ind w:left="2324" w:hanging="360"/>
      </w:pPr>
    </w:lvl>
    <w:lvl w:ilvl="4" w:tplc="04150019">
      <w:start w:val="1"/>
      <w:numFmt w:val="lowerLetter"/>
      <w:lvlText w:val="%5."/>
      <w:lvlJc w:val="left"/>
      <w:pPr>
        <w:ind w:left="3044" w:hanging="360"/>
      </w:pPr>
    </w:lvl>
    <w:lvl w:ilvl="5" w:tplc="0415001B">
      <w:start w:val="1"/>
      <w:numFmt w:val="lowerRoman"/>
      <w:lvlText w:val="%6."/>
      <w:lvlJc w:val="right"/>
      <w:pPr>
        <w:ind w:left="3764" w:hanging="180"/>
      </w:pPr>
    </w:lvl>
    <w:lvl w:ilvl="6" w:tplc="0415000F">
      <w:start w:val="1"/>
      <w:numFmt w:val="decimal"/>
      <w:lvlText w:val="%7."/>
      <w:lvlJc w:val="left"/>
      <w:pPr>
        <w:ind w:left="4484" w:hanging="360"/>
      </w:pPr>
    </w:lvl>
    <w:lvl w:ilvl="7" w:tplc="04150019">
      <w:start w:val="1"/>
      <w:numFmt w:val="lowerLetter"/>
      <w:lvlText w:val="%8."/>
      <w:lvlJc w:val="left"/>
      <w:pPr>
        <w:ind w:left="5204" w:hanging="360"/>
      </w:pPr>
    </w:lvl>
    <w:lvl w:ilvl="8" w:tplc="0415001B">
      <w:start w:val="1"/>
      <w:numFmt w:val="lowerRoman"/>
      <w:lvlText w:val="%9."/>
      <w:lvlJc w:val="right"/>
      <w:pPr>
        <w:ind w:left="5924" w:hanging="180"/>
      </w:pPr>
    </w:lvl>
  </w:abstractNum>
  <w:abstractNum w:abstractNumId="11" w15:restartNumberingAfterBreak="0">
    <w:nsid w:val="2DA308BB"/>
    <w:multiLevelType w:val="hybridMultilevel"/>
    <w:tmpl w:val="5F56CD92"/>
    <w:lvl w:ilvl="0" w:tplc="04150017">
      <w:start w:val="1"/>
      <w:numFmt w:val="lowerLetter"/>
      <w:lvlText w:val="%1)"/>
      <w:lvlJc w:val="left"/>
      <w:pPr>
        <w:ind w:left="1068" w:hanging="360"/>
      </w:pPr>
      <w:rPr>
        <w:rFonts w:cs="Times New Roman"/>
      </w:rPr>
    </w:lvl>
    <w:lvl w:ilvl="1" w:tplc="04150019">
      <w:start w:val="1"/>
      <w:numFmt w:val="lowerLetter"/>
      <w:lvlText w:val="%2."/>
      <w:lvlJc w:val="left"/>
      <w:pPr>
        <w:ind w:left="1788" w:hanging="360"/>
      </w:pPr>
      <w:rPr>
        <w:rFonts w:cs="Times New Roman"/>
      </w:rPr>
    </w:lvl>
    <w:lvl w:ilvl="2" w:tplc="0415001B">
      <w:start w:val="1"/>
      <w:numFmt w:val="lowerRoman"/>
      <w:lvlText w:val="%3."/>
      <w:lvlJc w:val="right"/>
      <w:pPr>
        <w:ind w:left="2508" w:hanging="180"/>
      </w:pPr>
      <w:rPr>
        <w:rFonts w:cs="Times New Roman"/>
      </w:rPr>
    </w:lvl>
    <w:lvl w:ilvl="3" w:tplc="0415000F">
      <w:start w:val="1"/>
      <w:numFmt w:val="decimal"/>
      <w:lvlText w:val="%4."/>
      <w:lvlJc w:val="left"/>
      <w:pPr>
        <w:ind w:left="3228" w:hanging="360"/>
      </w:pPr>
      <w:rPr>
        <w:rFonts w:cs="Times New Roman"/>
      </w:rPr>
    </w:lvl>
    <w:lvl w:ilvl="4" w:tplc="04150019">
      <w:start w:val="1"/>
      <w:numFmt w:val="lowerLetter"/>
      <w:lvlText w:val="%5."/>
      <w:lvlJc w:val="left"/>
      <w:pPr>
        <w:ind w:left="3948" w:hanging="360"/>
      </w:pPr>
      <w:rPr>
        <w:rFonts w:cs="Times New Roman"/>
      </w:rPr>
    </w:lvl>
    <w:lvl w:ilvl="5" w:tplc="0415001B">
      <w:start w:val="1"/>
      <w:numFmt w:val="lowerRoman"/>
      <w:lvlText w:val="%6."/>
      <w:lvlJc w:val="right"/>
      <w:pPr>
        <w:ind w:left="4668" w:hanging="180"/>
      </w:pPr>
      <w:rPr>
        <w:rFonts w:cs="Times New Roman"/>
      </w:rPr>
    </w:lvl>
    <w:lvl w:ilvl="6" w:tplc="0415000F">
      <w:start w:val="1"/>
      <w:numFmt w:val="decimal"/>
      <w:lvlText w:val="%7."/>
      <w:lvlJc w:val="left"/>
      <w:pPr>
        <w:ind w:left="5388" w:hanging="360"/>
      </w:pPr>
      <w:rPr>
        <w:rFonts w:cs="Times New Roman"/>
      </w:rPr>
    </w:lvl>
    <w:lvl w:ilvl="7" w:tplc="04150019">
      <w:start w:val="1"/>
      <w:numFmt w:val="lowerLetter"/>
      <w:lvlText w:val="%8."/>
      <w:lvlJc w:val="left"/>
      <w:pPr>
        <w:ind w:left="6108" w:hanging="360"/>
      </w:pPr>
      <w:rPr>
        <w:rFonts w:cs="Times New Roman"/>
      </w:rPr>
    </w:lvl>
    <w:lvl w:ilvl="8" w:tplc="0415001B">
      <w:start w:val="1"/>
      <w:numFmt w:val="lowerRoman"/>
      <w:lvlText w:val="%9."/>
      <w:lvlJc w:val="right"/>
      <w:pPr>
        <w:ind w:left="6828" w:hanging="180"/>
      </w:pPr>
      <w:rPr>
        <w:rFonts w:cs="Times New Roman"/>
      </w:rPr>
    </w:lvl>
  </w:abstractNum>
  <w:abstractNum w:abstractNumId="12" w15:restartNumberingAfterBreak="0">
    <w:nsid w:val="2EE253A3"/>
    <w:multiLevelType w:val="multilevel"/>
    <w:tmpl w:val="63A87EB0"/>
    <w:lvl w:ilvl="0">
      <w:start w:val="5"/>
      <w:numFmt w:val="decimal"/>
      <w:lvlText w:val="%1."/>
      <w:lvlJc w:val="left"/>
      <w:pPr>
        <w:tabs>
          <w:tab w:val="num" w:pos="0"/>
        </w:tabs>
        <w:ind w:left="720" w:hanging="360"/>
      </w:pPr>
      <w:rPr>
        <w:rFonts w:cs="Times New Roman"/>
      </w:rPr>
    </w:lvl>
    <w:lvl w:ilvl="1">
      <w:start w:val="1"/>
      <w:numFmt w:val="decimal"/>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3" w15:restartNumberingAfterBreak="0">
    <w:nsid w:val="33CD78D2"/>
    <w:multiLevelType w:val="hybridMultilevel"/>
    <w:tmpl w:val="1902A08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6F5207C"/>
    <w:multiLevelType w:val="hybridMultilevel"/>
    <w:tmpl w:val="DEE6AEBE"/>
    <w:lvl w:ilvl="0" w:tplc="143C82B6">
      <w:start w:val="5"/>
      <w:numFmt w:val="decimal"/>
      <w:lvlText w:val="%1)"/>
      <w:lvlJc w:val="left"/>
      <w:pPr>
        <w:ind w:left="1492" w:hanging="360"/>
      </w:pPr>
      <w:rPr>
        <w:rFonts w:ascii="Calibri" w:eastAsia="Times New Roman" w:hAnsi="Calibri" w:cs="Calibri" w:hint="default"/>
        <w:b w:val="0"/>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8567587"/>
    <w:multiLevelType w:val="hybridMultilevel"/>
    <w:tmpl w:val="DB90DB7E"/>
    <w:lvl w:ilvl="0" w:tplc="A1DC23D2">
      <w:start w:val="1"/>
      <w:numFmt w:val="decimal"/>
      <w:lvlText w:val="%1."/>
      <w:lvlJc w:val="left"/>
      <w:rPr>
        <w:rFonts w:ascii="Calibri" w:hAnsi="Calibri" w:cs="Calibri" w:hint="default"/>
        <w:b w:val="0"/>
        <w:bCs/>
        <w:color w:val="auto"/>
        <w:sz w:val="22"/>
        <w:szCs w:val="22"/>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3F195D4E"/>
    <w:multiLevelType w:val="hybridMultilevel"/>
    <w:tmpl w:val="AAE81D46"/>
    <w:lvl w:ilvl="0" w:tplc="43B262DE">
      <w:start w:val="2"/>
      <w:numFmt w:val="decimal"/>
      <w:lvlText w:val="%1."/>
      <w:lvlJc w:val="left"/>
      <w:pPr>
        <w:ind w:left="1070" w:hanging="360"/>
      </w:pPr>
      <w:rPr>
        <w:rFonts w:cs="Times New Roman" w:hint="default"/>
        <w:b w:val="0"/>
        <w:i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5353219"/>
    <w:multiLevelType w:val="hybridMultilevel"/>
    <w:tmpl w:val="57F4A906"/>
    <w:lvl w:ilvl="0" w:tplc="80E6900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45F80F7D"/>
    <w:multiLevelType w:val="hybridMultilevel"/>
    <w:tmpl w:val="EE04CC2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9" w15:restartNumberingAfterBreak="0">
    <w:nsid w:val="46A73EDF"/>
    <w:multiLevelType w:val="hybridMultilevel"/>
    <w:tmpl w:val="AFD6275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0" w15:restartNumberingAfterBreak="0">
    <w:nsid w:val="4A975A0B"/>
    <w:multiLevelType w:val="hybridMultilevel"/>
    <w:tmpl w:val="7AB6203E"/>
    <w:lvl w:ilvl="0" w:tplc="04150017">
      <w:start w:val="1"/>
      <w:numFmt w:val="lowerLetter"/>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21" w15:restartNumberingAfterBreak="0">
    <w:nsid w:val="4B6C21B6"/>
    <w:multiLevelType w:val="hybridMultilevel"/>
    <w:tmpl w:val="1B7A6644"/>
    <w:lvl w:ilvl="0" w:tplc="992EFEB2">
      <w:start w:val="4"/>
      <w:numFmt w:val="decimal"/>
      <w:lvlText w:val="%1."/>
      <w:lvlJc w:val="left"/>
      <w:pPr>
        <w:tabs>
          <w:tab w:val="num" w:pos="360"/>
        </w:tabs>
        <w:ind w:left="360" w:hanging="360"/>
      </w:pPr>
      <w:rPr>
        <w:rFonts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4C9A7EEB"/>
    <w:multiLevelType w:val="hybridMultilevel"/>
    <w:tmpl w:val="AFD6275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3" w15:restartNumberingAfterBreak="0">
    <w:nsid w:val="4D643A17"/>
    <w:multiLevelType w:val="hybridMultilevel"/>
    <w:tmpl w:val="3546205C"/>
    <w:lvl w:ilvl="0" w:tplc="57FA680E">
      <w:start w:val="3"/>
      <w:numFmt w:val="decimal"/>
      <w:lvlText w:val="%1."/>
      <w:lvlJc w:val="left"/>
      <w:pPr>
        <w:tabs>
          <w:tab w:val="num" w:pos="720"/>
        </w:tabs>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58811E3"/>
    <w:multiLevelType w:val="hybridMultilevel"/>
    <w:tmpl w:val="EA2AD738"/>
    <w:lvl w:ilvl="0" w:tplc="29F616F0">
      <w:start w:val="1"/>
      <w:numFmt w:val="decimal"/>
      <w:lvlText w:val="%1."/>
      <w:lvlJc w:val="left"/>
      <w:pPr>
        <w:ind w:left="0" w:firstLine="0"/>
      </w:pPr>
      <w:rPr>
        <w:rFonts w:cs="Times New Roman"/>
        <w:color w:val="auto"/>
      </w:rPr>
    </w:lvl>
    <w:lvl w:ilvl="1" w:tplc="04150011">
      <w:start w:val="1"/>
      <w:numFmt w:val="decimal"/>
      <w:lvlText w:val="%2)"/>
      <w:lvlJc w:val="left"/>
      <w:pPr>
        <w:ind w:left="1080" w:hanging="360"/>
      </w:p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5" w15:restartNumberingAfterBreak="0">
    <w:nsid w:val="56827B57"/>
    <w:multiLevelType w:val="hybridMultilevel"/>
    <w:tmpl w:val="22B6ECC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5AC752A8"/>
    <w:multiLevelType w:val="hybridMultilevel"/>
    <w:tmpl w:val="56741212"/>
    <w:lvl w:ilvl="0" w:tplc="80523CAA">
      <w:start w:val="1"/>
      <w:numFmt w:val="decimal"/>
      <w:lvlText w:val="%1."/>
      <w:lvlJc w:val="left"/>
      <w:pPr>
        <w:tabs>
          <w:tab w:val="num" w:pos="720"/>
        </w:tabs>
        <w:ind w:left="720" w:hanging="360"/>
      </w:pPr>
      <w:rPr>
        <w:rFonts w:cs="Times New Roman"/>
      </w:rPr>
    </w:lvl>
    <w:lvl w:ilvl="1" w:tplc="02002060">
      <w:start w:val="1"/>
      <w:numFmt w:val="lowerLetter"/>
      <w:lvlText w:val="%2)"/>
      <w:lvlJc w:val="left"/>
      <w:pPr>
        <w:tabs>
          <w:tab w:val="num" w:pos="1695"/>
        </w:tabs>
        <w:ind w:left="1695" w:hanging="615"/>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7" w15:restartNumberingAfterBreak="0">
    <w:nsid w:val="5CBD0FF0"/>
    <w:multiLevelType w:val="hybridMultilevel"/>
    <w:tmpl w:val="8E9A4338"/>
    <w:lvl w:ilvl="0" w:tplc="05EC6DDC">
      <w:start w:val="1"/>
      <w:numFmt w:val="decimal"/>
      <w:lvlText w:val="%1."/>
      <w:lvlJc w:val="left"/>
      <w:pPr>
        <w:ind w:left="360" w:hanging="360"/>
      </w:pPr>
      <w:rPr>
        <w:rFonts w:cs="Times New Roman"/>
        <w:i w:val="0"/>
        <w:sz w:val="22"/>
        <w:szCs w:val="22"/>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8" w15:restartNumberingAfterBreak="0">
    <w:nsid w:val="5E1E00EE"/>
    <w:multiLevelType w:val="hybridMultilevel"/>
    <w:tmpl w:val="5152303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60876A25"/>
    <w:multiLevelType w:val="hybridMultilevel"/>
    <w:tmpl w:val="9E06F4C0"/>
    <w:lvl w:ilvl="0" w:tplc="DD92D4AA">
      <w:start w:val="1"/>
      <w:numFmt w:val="decimal"/>
      <w:lvlText w:val="%1)"/>
      <w:lvlJc w:val="left"/>
      <w:pPr>
        <w:tabs>
          <w:tab w:val="num" w:pos="1009"/>
        </w:tabs>
        <w:ind w:left="1009" w:hanging="453"/>
      </w:pPr>
      <w:rPr>
        <w:rFonts w:hint="default"/>
        <w:b w:val="0"/>
        <w:bCs/>
      </w:rPr>
    </w:lvl>
    <w:lvl w:ilvl="1" w:tplc="0B6EDCE8">
      <w:start w:val="1"/>
      <w:numFmt w:val="lowerLetter"/>
      <w:lvlText w:val="%2)"/>
      <w:lvlJc w:val="left"/>
      <w:pPr>
        <w:ind w:left="1440" w:hanging="360"/>
      </w:pPr>
      <w:rPr>
        <w:rFonts w:ascii="Calibri" w:eastAsia="Times New Roman" w:hAnsi="Calibri" w:cs="Calibri" w:hint="default"/>
      </w:rPr>
    </w:lvl>
    <w:lvl w:ilvl="2" w:tplc="0415001B" w:tentative="1">
      <w:start w:val="1"/>
      <w:numFmt w:val="lowerRoman"/>
      <w:lvlText w:val="%3."/>
      <w:lvlJc w:val="right"/>
      <w:pPr>
        <w:ind w:left="2160" w:hanging="180"/>
      </w:pPr>
    </w:lvl>
    <w:lvl w:ilvl="3" w:tplc="B0CE3B7E">
      <w:start w:val="1"/>
      <w:numFmt w:val="decimal"/>
      <w:lvlText w:val="%4."/>
      <w:lvlJc w:val="left"/>
      <w:pPr>
        <w:tabs>
          <w:tab w:val="num" w:pos="1009"/>
        </w:tabs>
        <w:ind w:left="1009" w:hanging="453"/>
      </w:pPr>
      <w:rPr>
        <w:rFonts w:ascii="Calibri" w:hAnsi="Calibri" w:cs="Calibri" w:hint="default"/>
        <w:b w:val="0"/>
        <w:bCs/>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14011CD"/>
    <w:multiLevelType w:val="hybridMultilevel"/>
    <w:tmpl w:val="025AAD38"/>
    <w:lvl w:ilvl="0" w:tplc="0415000F">
      <w:start w:val="1"/>
      <w:numFmt w:val="decimal"/>
      <w:lvlText w:val="%1."/>
      <w:lvlJc w:val="left"/>
      <w:pPr>
        <w:ind w:left="360" w:hanging="360"/>
      </w:pPr>
      <w:rPr>
        <w:rFonts w:cs="Times New Roman"/>
        <w:b w:val="0"/>
        <w:bCs w:val="0"/>
      </w:rPr>
    </w:lvl>
    <w:lvl w:ilvl="1" w:tplc="0415000F">
      <w:start w:val="1"/>
      <w:numFmt w:val="decimal"/>
      <w:lvlText w:val="%2."/>
      <w:lvlJc w:val="left"/>
      <w:pPr>
        <w:ind w:left="1080" w:hanging="360"/>
      </w:p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31" w15:restartNumberingAfterBreak="0">
    <w:nsid w:val="66855568"/>
    <w:multiLevelType w:val="hybridMultilevel"/>
    <w:tmpl w:val="75B2A3E0"/>
    <w:lvl w:ilvl="0" w:tplc="04150011">
      <w:start w:val="1"/>
      <w:numFmt w:val="decimal"/>
      <w:lvlText w:val="%1)"/>
      <w:lvlJc w:val="left"/>
      <w:pPr>
        <w:tabs>
          <w:tab w:val="num" w:pos="720"/>
        </w:tabs>
        <w:ind w:left="720" w:hanging="360"/>
      </w:pPr>
      <w:rPr>
        <w:b w:val="0"/>
        <w:b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2" w15:restartNumberingAfterBreak="0">
    <w:nsid w:val="66C14957"/>
    <w:multiLevelType w:val="hybridMultilevel"/>
    <w:tmpl w:val="A83CB668"/>
    <w:lvl w:ilvl="0" w:tplc="80523CAA">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3" w15:restartNumberingAfterBreak="0">
    <w:nsid w:val="6B5D2529"/>
    <w:multiLevelType w:val="hybridMultilevel"/>
    <w:tmpl w:val="BDC24666"/>
    <w:lvl w:ilvl="0" w:tplc="4EC0A15E">
      <w:start w:val="2"/>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70F708BE"/>
    <w:multiLevelType w:val="hybridMultilevel"/>
    <w:tmpl w:val="7E6C86DA"/>
    <w:lvl w:ilvl="0" w:tplc="0415000F">
      <w:start w:val="1"/>
      <w:numFmt w:val="decimal"/>
      <w:lvlText w:val="%1."/>
      <w:lvlJc w:val="left"/>
      <w:pPr>
        <w:ind w:left="772" w:hanging="360"/>
      </w:pPr>
    </w:lvl>
    <w:lvl w:ilvl="1" w:tplc="A6F6B1E8">
      <w:start w:val="1"/>
      <w:numFmt w:val="decimal"/>
      <w:lvlText w:val="%2)"/>
      <w:lvlJc w:val="left"/>
      <w:pPr>
        <w:ind w:left="1211" w:hanging="360"/>
      </w:pPr>
      <w:rPr>
        <w:rFonts w:ascii="Calibri" w:eastAsia="Times New Roman" w:hAnsi="Calibri" w:cs="Calibri" w:hint="default"/>
        <w:b w:val="0"/>
        <w:i w:val="0"/>
        <w:color w:val="auto"/>
      </w:rPr>
    </w:lvl>
    <w:lvl w:ilvl="2" w:tplc="0415001B" w:tentative="1">
      <w:start w:val="1"/>
      <w:numFmt w:val="lowerRoman"/>
      <w:lvlText w:val="%3."/>
      <w:lvlJc w:val="right"/>
      <w:pPr>
        <w:ind w:left="2212" w:hanging="180"/>
      </w:pPr>
    </w:lvl>
    <w:lvl w:ilvl="3" w:tplc="0415000F" w:tentative="1">
      <w:start w:val="1"/>
      <w:numFmt w:val="decimal"/>
      <w:lvlText w:val="%4."/>
      <w:lvlJc w:val="left"/>
      <w:pPr>
        <w:ind w:left="2932" w:hanging="360"/>
      </w:pPr>
    </w:lvl>
    <w:lvl w:ilvl="4" w:tplc="04150019" w:tentative="1">
      <w:start w:val="1"/>
      <w:numFmt w:val="lowerLetter"/>
      <w:lvlText w:val="%5."/>
      <w:lvlJc w:val="left"/>
      <w:pPr>
        <w:ind w:left="3652" w:hanging="360"/>
      </w:pPr>
    </w:lvl>
    <w:lvl w:ilvl="5" w:tplc="0415001B" w:tentative="1">
      <w:start w:val="1"/>
      <w:numFmt w:val="lowerRoman"/>
      <w:lvlText w:val="%6."/>
      <w:lvlJc w:val="right"/>
      <w:pPr>
        <w:ind w:left="4372" w:hanging="180"/>
      </w:pPr>
    </w:lvl>
    <w:lvl w:ilvl="6" w:tplc="0415000F" w:tentative="1">
      <w:start w:val="1"/>
      <w:numFmt w:val="decimal"/>
      <w:lvlText w:val="%7."/>
      <w:lvlJc w:val="left"/>
      <w:pPr>
        <w:ind w:left="5092" w:hanging="360"/>
      </w:pPr>
    </w:lvl>
    <w:lvl w:ilvl="7" w:tplc="04150019" w:tentative="1">
      <w:start w:val="1"/>
      <w:numFmt w:val="lowerLetter"/>
      <w:lvlText w:val="%8."/>
      <w:lvlJc w:val="left"/>
      <w:pPr>
        <w:ind w:left="5812" w:hanging="360"/>
      </w:pPr>
    </w:lvl>
    <w:lvl w:ilvl="8" w:tplc="0415001B" w:tentative="1">
      <w:start w:val="1"/>
      <w:numFmt w:val="lowerRoman"/>
      <w:lvlText w:val="%9."/>
      <w:lvlJc w:val="right"/>
      <w:pPr>
        <w:ind w:left="6532" w:hanging="180"/>
      </w:pPr>
    </w:lvl>
  </w:abstractNum>
  <w:abstractNum w:abstractNumId="35" w15:restartNumberingAfterBreak="0">
    <w:nsid w:val="72377B6C"/>
    <w:multiLevelType w:val="hybridMultilevel"/>
    <w:tmpl w:val="565A1D04"/>
    <w:lvl w:ilvl="0" w:tplc="04150017">
      <w:start w:val="1"/>
      <w:numFmt w:val="lowerLetter"/>
      <w:lvlText w:val="%1)"/>
      <w:lvlJc w:val="left"/>
      <w:pPr>
        <w:ind w:left="1068" w:hanging="360"/>
      </w:pPr>
      <w:rPr>
        <w:rFonts w:cs="Times New Roman"/>
      </w:rPr>
    </w:lvl>
    <w:lvl w:ilvl="1" w:tplc="04150019">
      <w:start w:val="1"/>
      <w:numFmt w:val="lowerLetter"/>
      <w:lvlText w:val="%2."/>
      <w:lvlJc w:val="left"/>
      <w:pPr>
        <w:ind w:left="1788" w:hanging="360"/>
      </w:pPr>
      <w:rPr>
        <w:rFonts w:cs="Times New Roman"/>
      </w:rPr>
    </w:lvl>
    <w:lvl w:ilvl="2" w:tplc="0415001B">
      <w:start w:val="1"/>
      <w:numFmt w:val="lowerRoman"/>
      <w:lvlText w:val="%3."/>
      <w:lvlJc w:val="right"/>
      <w:pPr>
        <w:ind w:left="2508" w:hanging="180"/>
      </w:pPr>
      <w:rPr>
        <w:rFonts w:cs="Times New Roman"/>
      </w:rPr>
    </w:lvl>
    <w:lvl w:ilvl="3" w:tplc="0415000F">
      <w:start w:val="1"/>
      <w:numFmt w:val="decimal"/>
      <w:lvlText w:val="%4."/>
      <w:lvlJc w:val="left"/>
      <w:pPr>
        <w:ind w:left="3228" w:hanging="360"/>
      </w:pPr>
      <w:rPr>
        <w:rFonts w:cs="Times New Roman"/>
      </w:rPr>
    </w:lvl>
    <w:lvl w:ilvl="4" w:tplc="04150019">
      <w:start w:val="1"/>
      <w:numFmt w:val="lowerLetter"/>
      <w:lvlText w:val="%5."/>
      <w:lvlJc w:val="left"/>
      <w:pPr>
        <w:ind w:left="3948" w:hanging="360"/>
      </w:pPr>
      <w:rPr>
        <w:rFonts w:cs="Times New Roman"/>
      </w:rPr>
    </w:lvl>
    <w:lvl w:ilvl="5" w:tplc="0415001B">
      <w:start w:val="1"/>
      <w:numFmt w:val="lowerRoman"/>
      <w:lvlText w:val="%6."/>
      <w:lvlJc w:val="right"/>
      <w:pPr>
        <w:ind w:left="4668" w:hanging="180"/>
      </w:pPr>
      <w:rPr>
        <w:rFonts w:cs="Times New Roman"/>
      </w:rPr>
    </w:lvl>
    <w:lvl w:ilvl="6" w:tplc="0415000F">
      <w:start w:val="1"/>
      <w:numFmt w:val="decimal"/>
      <w:lvlText w:val="%7."/>
      <w:lvlJc w:val="left"/>
      <w:pPr>
        <w:ind w:left="5388" w:hanging="360"/>
      </w:pPr>
      <w:rPr>
        <w:rFonts w:cs="Times New Roman"/>
      </w:rPr>
    </w:lvl>
    <w:lvl w:ilvl="7" w:tplc="04150019">
      <w:start w:val="1"/>
      <w:numFmt w:val="lowerLetter"/>
      <w:lvlText w:val="%8."/>
      <w:lvlJc w:val="left"/>
      <w:pPr>
        <w:ind w:left="6108" w:hanging="360"/>
      </w:pPr>
      <w:rPr>
        <w:rFonts w:cs="Times New Roman"/>
      </w:rPr>
    </w:lvl>
    <w:lvl w:ilvl="8" w:tplc="0415001B">
      <w:start w:val="1"/>
      <w:numFmt w:val="lowerRoman"/>
      <w:lvlText w:val="%9."/>
      <w:lvlJc w:val="right"/>
      <w:pPr>
        <w:ind w:left="6828" w:hanging="180"/>
      </w:pPr>
      <w:rPr>
        <w:rFonts w:cs="Times New Roman"/>
      </w:rPr>
    </w:lvl>
  </w:abstractNum>
  <w:abstractNum w:abstractNumId="36" w15:restartNumberingAfterBreak="0">
    <w:nsid w:val="79B26897"/>
    <w:multiLevelType w:val="hybridMultilevel"/>
    <w:tmpl w:val="158E37E4"/>
    <w:lvl w:ilvl="0" w:tplc="394C787C">
      <w:start w:val="1"/>
      <w:numFmt w:val="decimal"/>
      <w:lvlText w:val="%1."/>
      <w:lvlJc w:val="left"/>
      <w:pPr>
        <w:ind w:left="360" w:hanging="360"/>
      </w:pPr>
      <w:rPr>
        <w:rFonts w:cs="Times New Roman"/>
        <w:b w:val="0"/>
        <w:bCs w:val="0"/>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37" w15:restartNumberingAfterBreak="0">
    <w:nsid w:val="7A765489"/>
    <w:multiLevelType w:val="hybridMultilevel"/>
    <w:tmpl w:val="32CE8778"/>
    <w:lvl w:ilvl="0" w:tplc="48B6C1FE">
      <w:start w:val="1"/>
      <w:numFmt w:val="decimal"/>
      <w:lvlText w:val="%1."/>
      <w:lvlJc w:val="left"/>
      <w:pPr>
        <w:tabs>
          <w:tab w:val="num" w:pos="453"/>
        </w:tabs>
        <w:ind w:left="453" w:hanging="453"/>
      </w:pPr>
      <w:rPr>
        <w:b w:val="0"/>
        <w:bCs/>
      </w:rPr>
    </w:lvl>
    <w:lvl w:ilvl="1" w:tplc="04150019">
      <w:start w:val="1"/>
      <w:numFmt w:val="lowerLetter"/>
      <w:lvlText w:val="%2."/>
      <w:lvlJc w:val="left"/>
      <w:pPr>
        <w:ind w:left="884" w:hanging="360"/>
      </w:pPr>
    </w:lvl>
    <w:lvl w:ilvl="2" w:tplc="0415001B">
      <w:start w:val="1"/>
      <w:numFmt w:val="lowerRoman"/>
      <w:lvlText w:val="%3."/>
      <w:lvlJc w:val="right"/>
      <w:pPr>
        <w:ind w:left="1604" w:hanging="180"/>
      </w:pPr>
    </w:lvl>
    <w:lvl w:ilvl="3" w:tplc="0415000F">
      <w:start w:val="1"/>
      <w:numFmt w:val="decimal"/>
      <w:lvlText w:val="%4."/>
      <w:lvlJc w:val="left"/>
      <w:pPr>
        <w:ind w:left="2324" w:hanging="360"/>
      </w:pPr>
    </w:lvl>
    <w:lvl w:ilvl="4" w:tplc="04150019">
      <w:start w:val="1"/>
      <w:numFmt w:val="lowerLetter"/>
      <w:lvlText w:val="%5."/>
      <w:lvlJc w:val="left"/>
      <w:pPr>
        <w:ind w:left="3044" w:hanging="360"/>
      </w:pPr>
    </w:lvl>
    <w:lvl w:ilvl="5" w:tplc="0415001B">
      <w:start w:val="1"/>
      <w:numFmt w:val="lowerRoman"/>
      <w:lvlText w:val="%6."/>
      <w:lvlJc w:val="right"/>
      <w:pPr>
        <w:ind w:left="3764" w:hanging="180"/>
      </w:pPr>
    </w:lvl>
    <w:lvl w:ilvl="6" w:tplc="0415000F">
      <w:start w:val="1"/>
      <w:numFmt w:val="decimal"/>
      <w:lvlText w:val="%7."/>
      <w:lvlJc w:val="left"/>
      <w:pPr>
        <w:ind w:left="4484" w:hanging="360"/>
      </w:pPr>
    </w:lvl>
    <w:lvl w:ilvl="7" w:tplc="04150019">
      <w:start w:val="1"/>
      <w:numFmt w:val="lowerLetter"/>
      <w:lvlText w:val="%8."/>
      <w:lvlJc w:val="left"/>
      <w:pPr>
        <w:ind w:left="5204" w:hanging="360"/>
      </w:pPr>
    </w:lvl>
    <w:lvl w:ilvl="8" w:tplc="0415001B">
      <w:start w:val="1"/>
      <w:numFmt w:val="lowerRoman"/>
      <w:lvlText w:val="%9."/>
      <w:lvlJc w:val="right"/>
      <w:pPr>
        <w:ind w:left="5924" w:hanging="180"/>
      </w:pPr>
    </w:lvl>
  </w:abstractNum>
  <w:num w:numId="1" w16cid:durableId="512064346">
    <w:abstractNumId w:val="29"/>
  </w:num>
  <w:num w:numId="2" w16cid:durableId="84320495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5796448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067992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566397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5009607">
    <w:abstractNumId w:val="0"/>
  </w:num>
  <w:num w:numId="7" w16cid:durableId="1424645642">
    <w:abstractNumId w:val="24"/>
  </w:num>
  <w:num w:numId="8" w16cid:durableId="17921617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56452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618691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42967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309140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76222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615330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152397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55295797">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799117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06673716">
    <w:abstractNumId w:val="31"/>
  </w:num>
  <w:num w:numId="19" w16cid:durableId="12099921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286988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4352745">
    <w:abstractNumId w:val="30"/>
  </w:num>
  <w:num w:numId="22" w16cid:durableId="255134837">
    <w:abstractNumId w:val="36"/>
  </w:num>
  <w:num w:numId="23" w16cid:durableId="2087216635">
    <w:abstractNumId w:val="24"/>
  </w:num>
  <w:num w:numId="24" w16cid:durableId="20606296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38214788">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0464842">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82090285">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27455738">
    <w:abstractNumId w:val="22"/>
  </w:num>
  <w:num w:numId="29" w16cid:durableId="15999454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67595313">
    <w:abstractNumId w:val="16"/>
  </w:num>
  <w:num w:numId="31" w16cid:durableId="788864467">
    <w:abstractNumId w:val="23"/>
  </w:num>
  <w:num w:numId="32" w16cid:durableId="1727214212">
    <w:abstractNumId w:val="9"/>
  </w:num>
  <w:num w:numId="33" w16cid:durableId="2109891068">
    <w:abstractNumId w:val="28"/>
  </w:num>
  <w:num w:numId="34" w16cid:durableId="1622805695">
    <w:abstractNumId w:val="7"/>
  </w:num>
  <w:num w:numId="35" w16cid:durableId="99761074">
    <w:abstractNumId w:val="25"/>
  </w:num>
  <w:num w:numId="36" w16cid:durableId="834027858">
    <w:abstractNumId w:val="34"/>
  </w:num>
  <w:num w:numId="37" w16cid:durableId="1759129262">
    <w:abstractNumId w:val="13"/>
  </w:num>
  <w:num w:numId="38" w16cid:durableId="800223048">
    <w:abstractNumId w:val="10"/>
  </w:num>
  <w:num w:numId="39" w16cid:durableId="75834209">
    <w:abstractNumId w:val="2"/>
  </w:num>
  <w:num w:numId="40" w16cid:durableId="517232078">
    <w:abstractNumId w:val="36"/>
  </w:num>
  <w:num w:numId="41" w16cid:durableId="892934946">
    <w:abstractNumId w:val="1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E40"/>
    <w:rsid w:val="000012E3"/>
    <w:rsid w:val="0000543A"/>
    <w:rsid w:val="00011636"/>
    <w:rsid w:val="00015171"/>
    <w:rsid w:val="000177C3"/>
    <w:rsid w:val="00017C6C"/>
    <w:rsid w:val="00056B69"/>
    <w:rsid w:val="0008265F"/>
    <w:rsid w:val="000A063A"/>
    <w:rsid w:val="000F76CC"/>
    <w:rsid w:val="00122D2B"/>
    <w:rsid w:val="001231FD"/>
    <w:rsid w:val="001B5348"/>
    <w:rsid w:val="001B5E40"/>
    <w:rsid w:val="001B7872"/>
    <w:rsid w:val="001C3401"/>
    <w:rsid w:val="001C680E"/>
    <w:rsid w:val="001D01E2"/>
    <w:rsid w:val="00211CE1"/>
    <w:rsid w:val="002630E2"/>
    <w:rsid w:val="00284E7F"/>
    <w:rsid w:val="00294A0C"/>
    <w:rsid w:val="002B1BA8"/>
    <w:rsid w:val="002D48CF"/>
    <w:rsid w:val="003123B2"/>
    <w:rsid w:val="003130BC"/>
    <w:rsid w:val="00327541"/>
    <w:rsid w:val="003371E6"/>
    <w:rsid w:val="00387B94"/>
    <w:rsid w:val="00391454"/>
    <w:rsid w:val="00415883"/>
    <w:rsid w:val="00422BE4"/>
    <w:rsid w:val="004271DA"/>
    <w:rsid w:val="004310A5"/>
    <w:rsid w:val="00480B0E"/>
    <w:rsid w:val="00481A8C"/>
    <w:rsid w:val="00496A38"/>
    <w:rsid w:val="0049755E"/>
    <w:rsid w:val="004A5D0F"/>
    <w:rsid w:val="004B0D40"/>
    <w:rsid w:val="004B22F4"/>
    <w:rsid w:val="004E17AE"/>
    <w:rsid w:val="004E4B59"/>
    <w:rsid w:val="004E68A1"/>
    <w:rsid w:val="004F5064"/>
    <w:rsid w:val="005152E1"/>
    <w:rsid w:val="0051614A"/>
    <w:rsid w:val="0052008A"/>
    <w:rsid w:val="005262CB"/>
    <w:rsid w:val="00540D62"/>
    <w:rsid w:val="00541105"/>
    <w:rsid w:val="0057356E"/>
    <w:rsid w:val="0057696F"/>
    <w:rsid w:val="00577525"/>
    <w:rsid w:val="0058376C"/>
    <w:rsid w:val="005958E6"/>
    <w:rsid w:val="005B1A38"/>
    <w:rsid w:val="005D0411"/>
    <w:rsid w:val="005D17D3"/>
    <w:rsid w:val="005D7502"/>
    <w:rsid w:val="00607908"/>
    <w:rsid w:val="00611CF8"/>
    <w:rsid w:val="0062615F"/>
    <w:rsid w:val="006311D8"/>
    <w:rsid w:val="0063308D"/>
    <w:rsid w:val="0063478B"/>
    <w:rsid w:val="00660BF2"/>
    <w:rsid w:val="006B6D6C"/>
    <w:rsid w:val="006F69DF"/>
    <w:rsid w:val="006F7413"/>
    <w:rsid w:val="007074EE"/>
    <w:rsid w:val="00732699"/>
    <w:rsid w:val="00764903"/>
    <w:rsid w:val="00771E2D"/>
    <w:rsid w:val="00781799"/>
    <w:rsid w:val="00793EC1"/>
    <w:rsid w:val="007A597A"/>
    <w:rsid w:val="007B5A32"/>
    <w:rsid w:val="008040E6"/>
    <w:rsid w:val="00810EDF"/>
    <w:rsid w:val="00823DE1"/>
    <w:rsid w:val="008835D1"/>
    <w:rsid w:val="008B46E4"/>
    <w:rsid w:val="008B74EC"/>
    <w:rsid w:val="00936451"/>
    <w:rsid w:val="00951C54"/>
    <w:rsid w:val="00980FA0"/>
    <w:rsid w:val="00985376"/>
    <w:rsid w:val="009F179B"/>
    <w:rsid w:val="009F1FAE"/>
    <w:rsid w:val="00A25DDF"/>
    <w:rsid w:val="00A27662"/>
    <w:rsid w:val="00A5577E"/>
    <w:rsid w:val="00A66AD7"/>
    <w:rsid w:val="00A720F0"/>
    <w:rsid w:val="00A84036"/>
    <w:rsid w:val="00A85D9D"/>
    <w:rsid w:val="00A92286"/>
    <w:rsid w:val="00AA4317"/>
    <w:rsid w:val="00AE6226"/>
    <w:rsid w:val="00B02240"/>
    <w:rsid w:val="00B065BC"/>
    <w:rsid w:val="00B33509"/>
    <w:rsid w:val="00B412DE"/>
    <w:rsid w:val="00B425D4"/>
    <w:rsid w:val="00B46132"/>
    <w:rsid w:val="00B71A9C"/>
    <w:rsid w:val="00B94AE9"/>
    <w:rsid w:val="00B975EB"/>
    <w:rsid w:val="00BA66A6"/>
    <w:rsid w:val="00BC2842"/>
    <w:rsid w:val="00BC79B7"/>
    <w:rsid w:val="00BD4BEE"/>
    <w:rsid w:val="00C06142"/>
    <w:rsid w:val="00C15195"/>
    <w:rsid w:val="00C17421"/>
    <w:rsid w:val="00C5127D"/>
    <w:rsid w:val="00C60C49"/>
    <w:rsid w:val="00C97031"/>
    <w:rsid w:val="00CB6C4B"/>
    <w:rsid w:val="00CE1C6C"/>
    <w:rsid w:val="00CE3703"/>
    <w:rsid w:val="00CE3EBF"/>
    <w:rsid w:val="00CF13E8"/>
    <w:rsid w:val="00CF6EEB"/>
    <w:rsid w:val="00CF6F33"/>
    <w:rsid w:val="00D1564C"/>
    <w:rsid w:val="00D21DA5"/>
    <w:rsid w:val="00D2357B"/>
    <w:rsid w:val="00D2674E"/>
    <w:rsid w:val="00D44C52"/>
    <w:rsid w:val="00D54F38"/>
    <w:rsid w:val="00D63B8B"/>
    <w:rsid w:val="00D64179"/>
    <w:rsid w:val="00D6704D"/>
    <w:rsid w:val="00D774BD"/>
    <w:rsid w:val="00D840F5"/>
    <w:rsid w:val="00D912D2"/>
    <w:rsid w:val="00DB1CEF"/>
    <w:rsid w:val="00DD53B6"/>
    <w:rsid w:val="00DF3C35"/>
    <w:rsid w:val="00E130E4"/>
    <w:rsid w:val="00E15677"/>
    <w:rsid w:val="00E162EE"/>
    <w:rsid w:val="00E55790"/>
    <w:rsid w:val="00EA5DA6"/>
    <w:rsid w:val="00ED69DF"/>
    <w:rsid w:val="00EE7F71"/>
    <w:rsid w:val="00EF5306"/>
    <w:rsid w:val="00F035AA"/>
    <w:rsid w:val="00F25403"/>
    <w:rsid w:val="00F96CD0"/>
    <w:rsid w:val="00FD3560"/>
    <w:rsid w:val="00FF63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68404"/>
  <w15:chartTrackingRefBased/>
  <w15:docId w15:val="{8B21E77C-8184-4B84-A84F-E0A955786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F5064"/>
  </w:style>
  <w:style w:type="paragraph" w:styleId="Nagwek1">
    <w:name w:val="heading 1"/>
    <w:basedOn w:val="Normalny"/>
    <w:next w:val="Normalny"/>
    <w:link w:val="Nagwek1Znak"/>
    <w:uiPriority w:val="9"/>
    <w:qFormat/>
    <w:rsid w:val="001B5E4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1B5E4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1B5E40"/>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B5E40"/>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1B5E40"/>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B5E4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B5E4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B5E4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B5E4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B5E40"/>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B5E40"/>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1B5E40"/>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B5E40"/>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1B5E40"/>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B5E4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B5E4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B5E4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B5E40"/>
    <w:rPr>
      <w:rFonts w:eastAsiaTheme="majorEastAsia" w:cstheme="majorBidi"/>
      <w:color w:val="272727" w:themeColor="text1" w:themeTint="D8"/>
    </w:rPr>
  </w:style>
  <w:style w:type="paragraph" w:styleId="Tytu">
    <w:name w:val="Title"/>
    <w:basedOn w:val="Normalny"/>
    <w:next w:val="Normalny"/>
    <w:link w:val="TytuZnak"/>
    <w:uiPriority w:val="10"/>
    <w:qFormat/>
    <w:rsid w:val="001B5E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B5E4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B5E4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B5E4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B5E40"/>
    <w:pPr>
      <w:spacing w:before="160"/>
      <w:jc w:val="center"/>
    </w:pPr>
    <w:rPr>
      <w:i/>
      <w:iCs/>
      <w:color w:val="404040" w:themeColor="text1" w:themeTint="BF"/>
    </w:rPr>
  </w:style>
  <w:style w:type="character" w:customStyle="1" w:styleId="CytatZnak">
    <w:name w:val="Cytat Znak"/>
    <w:basedOn w:val="Domylnaczcionkaakapitu"/>
    <w:link w:val="Cytat"/>
    <w:uiPriority w:val="29"/>
    <w:rsid w:val="001B5E40"/>
    <w:rPr>
      <w:i/>
      <w:iCs/>
      <w:color w:val="404040" w:themeColor="text1" w:themeTint="BF"/>
    </w:rPr>
  </w:style>
  <w:style w:type="paragraph" w:styleId="Akapitzlist">
    <w:name w:val="List Paragraph"/>
    <w:basedOn w:val="Normalny"/>
    <w:uiPriority w:val="34"/>
    <w:qFormat/>
    <w:rsid w:val="001B5E40"/>
    <w:pPr>
      <w:ind w:left="720"/>
      <w:contextualSpacing/>
    </w:pPr>
  </w:style>
  <w:style w:type="character" w:styleId="Wyrnienieintensywne">
    <w:name w:val="Intense Emphasis"/>
    <w:basedOn w:val="Domylnaczcionkaakapitu"/>
    <w:uiPriority w:val="21"/>
    <w:qFormat/>
    <w:rsid w:val="001B5E40"/>
    <w:rPr>
      <w:i/>
      <w:iCs/>
      <w:color w:val="2F5496" w:themeColor="accent1" w:themeShade="BF"/>
    </w:rPr>
  </w:style>
  <w:style w:type="paragraph" w:styleId="Cytatintensywny">
    <w:name w:val="Intense Quote"/>
    <w:basedOn w:val="Normalny"/>
    <w:next w:val="Normalny"/>
    <w:link w:val="CytatintensywnyZnak"/>
    <w:uiPriority w:val="30"/>
    <w:qFormat/>
    <w:rsid w:val="001B5E4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B5E40"/>
    <w:rPr>
      <w:i/>
      <w:iCs/>
      <w:color w:val="2F5496" w:themeColor="accent1" w:themeShade="BF"/>
    </w:rPr>
  </w:style>
  <w:style w:type="character" w:styleId="Odwoanieintensywne">
    <w:name w:val="Intense Reference"/>
    <w:basedOn w:val="Domylnaczcionkaakapitu"/>
    <w:uiPriority w:val="32"/>
    <w:qFormat/>
    <w:rsid w:val="001B5E40"/>
    <w:rPr>
      <w:b/>
      <w:bCs/>
      <w:smallCaps/>
      <w:color w:val="2F5496" w:themeColor="accent1" w:themeShade="BF"/>
      <w:spacing w:val="5"/>
    </w:rPr>
  </w:style>
  <w:style w:type="paragraph" w:styleId="Nagwek">
    <w:name w:val="header"/>
    <w:basedOn w:val="Normalny"/>
    <w:link w:val="NagwekZnak"/>
    <w:uiPriority w:val="99"/>
    <w:unhideWhenUsed/>
    <w:rsid w:val="005152E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152E1"/>
  </w:style>
  <w:style w:type="paragraph" w:styleId="Stopka">
    <w:name w:val="footer"/>
    <w:basedOn w:val="Normalny"/>
    <w:link w:val="StopkaZnak"/>
    <w:uiPriority w:val="99"/>
    <w:unhideWhenUsed/>
    <w:rsid w:val="005152E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152E1"/>
  </w:style>
  <w:style w:type="character" w:styleId="Hipercze">
    <w:name w:val="Hyperlink"/>
    <w:uiPriority w:val="99"/>
    <w:rsid w:val="00ED69DF"/>
    <w:rPr>
      <w:color w:val="FF0000"/>
      <w:u w:val="single" w:color="FF0000"/>
    </w:rPr>
  </w:style>
  <w:style w:type="character" w:styleId="Pogrubienie">
    <w:name w:val="Strong"/>
    <w:uiPriority w:val="22"/>
    <w:qFormat/>
    <w:rsid w:val="00ED69DF"/>
    <w:rPr>
      <w:b/>
      <w:bCs/>
    </w:rPr>
  </w:style>
  <w:style w:type="character" w:styleId="Nierozpoznanawzmianka">
    <w:name w:val="Unresolved Mention"/>
    <w:basedOn w:val="Domylnaczcionkaakapitu"/>
    <w:uiPriority w:val="99"/>
    <w:semiHidden/>
    <w:unhideWhenUsed/>
    <w:rsid w:val="006079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736</TotalTime>
  <Pages>27</Pages>
  <Words>13606</Words>
  <Characters>81641</Characters>
  <Application>Microsoft Office Word</Application>
  <DocSecurity>0</DocSecurity>
  <Lines>680</Lines>
  <Paragraphs>190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Orczykowska</dc:creator>
  <cp:keywords/>
  <dc:description/>
  <cp:lastModifiedBy>user 118</cp:lastModifiedBy>
  <cp:revision>75</cp:revision>
  <cp:lastPrinted>2026-06-12T07:37:00Z</cp:lastPrinted>
  <dcterms:created xsi:type="dcterms:W3CDTF">2025-05-20T12:08:00Z</dcterms:created>
  <dcterms:modified xsi:type="dcterms:W3CDTF">2026-06-17T06:21:00Z</dcterms:modified>
</cp:coreProperties>
</file>